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895" w:rsidTr="00F925BD">
        <w:trPr>
          <w:trHeight w:val="1266"/>
        </w:trPr>
        <w:tc>
          <w:tcPr>
            <w:tcW w:w="9150" w:type="dxa"/>
            <w:shd w:val="clear" w:color="auto" w:fill="F4B083" w:themeFill="accent2" w:themeFillTint="99"/>
          </w:tcPr>
          <w:p w:rsidR="00973895" w:rsidRPr="0090308F" w:rsidRDefault="00973895" w:rsidP="00F925BD">
            <w:pPr>
              <w:rPr>
                <w:rFonts w:ascii="Copse" w:hAnsi="Copse"/>
                <w:color w:val="FFFFFF" w:themeColor="background1"/>
                <w:sz w:val="40"/>
              </w:rPr>
            </w:pPr>
            <w:bookmarkStart w:id="0" w:name="_GoBack"/>
            <w:bookmarkEnd w:id="0"/>
          </w:p>
          <w:p w:rsidR="00973895" w:rsidRDefault="00973895" w:rsidP="000E372E">
            <w:pPr>
              <w:jc w:val="center"/>
              <w:rPr>
                <w:rFonts w:ascii="Copse" w:hAnsi="Copse"/>
                <w:color w:val="000000" w:themeColor="text1"/>
                <w:sz w:val="40"/>
              </w:rPr>
            </w:pPr>
            <w:r w:rsidRPr="0090308F">
              <w:rPr>
                <w:rFonts w:ascii="Copse" w:hAnsi="Copse"/>
                <w:color w:val="000000" w:themeColor="text1"/>
                <w:sz w:val="40"/>
              </w:rPr>
              <w:t xml:space="preserve">AUDIÊNCIA PÚBLICA </w:t>
            </w:r>
          </w:p>
          <w:p w:rsidR="0021341A" w:rsidRPr="000E372E" w:rsidRDefault="006B6A68" w:rsidP="000E372E">
            <w:pPr>
              <w:jc w:val="center"/>
              <w:rPr>
                <w:rFonts w:ascii="Copse" w:hAnsi="Copse"/>
                <w:color w:val="000000" w:themeColor="text1"/>
                <w:sz w:val="40"/>
              </w:rPr>
            </w:pPr>
            <w:r>
              <w:rPr>
                <w:rFonts w:ascii="Copse" w:hAnsi="Copse"/>
                <w:color w:val="000000" w:themeColor="text1"/>
                <w:sz w:val="40"/>
              </w:rPr>
              <w:t>CM</w:t>
            </w:r>
            <w:r w:rsidR="0021341A">
              <w:rPr>
                <w:rFonts w:ascii="Copse" w:hAnsi="Copse"/>
                <w:color w:val="000000" w:themeColor="text1"/>
                <w:sz w:val="40"/>
              </w:rPr>
              <w:t>MP</w:t>
            </w:r>
            <w:r>
              <w:rPr>
                <w:rFonts w:ascii="Copse" w:hAnsi="Copse"/>
                <w:color w:val="000000" w:themeColor="text1"/>
                <w:sz w:val="40"/>
              </w:rPr>
              <w:t>V</w:t>
            </w:r>
            <w:r w:rsidR="0021341A">
              <w:rPr>
                <w:rFonts w:ascii="Copse" w:hAnsi="Copse"/>
                <w:color w:val="000000" w:themeColor="text1"/>
                <w:sz w:val="40"/>
              </w:rPr>
              <w:t xml:space="preserve"> 790/2017</w:t>
            </w:r>
          </w:p>
        </w:tc>
      </w:tr>
    </w:tbl>
    <w:p w:rsidR="00973895" w:rsidRDefault="00973895" w:rsidP="00973895">
      <w:pPr>
        <w:spacing w:line="256" w:lineRule="auto"/>
        <w:jc w:val="both"/>
        <w:rPr>
          <w:rFonts w:ascii="Garamond" w:hAnsi="Garamond"/>
          <w:sz w:val="24"/>
        </w:rPr>
      </w:pPr>
    </w:p>
    <w:p w:rsidR="000E372E" w:rsidRPr="00966D3D" w:rsidRDefault="000E372E" w:rsidP="00973895">
      <w:pPr>
        <w:spacing w:line="256" w:lineRule="auto"/>
        <w:jc w:val="both"/>
        <w:rPr>
          <w:rFonts w:ascii="Garamond" w:hAnsi="Garamond"/>
          <w:sz w:val="24"/>
          <w:szCs w:val="24"/>
        </w:rPr>
      </w:pPr>
      <w:r w:rsidRPr="00966D3D">
        <w:rPr>
          <w:rFonts w:ascii="Garamond" w:hAnsi="Garamond"/>
          <w:sz w:val="24"/>
          <w:szCs w:val="24"/>
        </w:rPr>
        <w:t>Nesta terça-feira (19/09), às 16 horas, realizo</w:t>
      </w:r>
      <w:r w:rsidR="0021341A" w:rsidRPr="00966D3D">
        <w:rPr>
          <w:rFonts w:ascii="Garamond" w:hAnsi="Garamond"/>
          <w:sz w:val="24"/>
          <w:szCs w:val="24"/>
        </w:rPr>
        <w:t>u-se uma audiência pública</w:t>
      </w:r>
      <w:r w:rsidRPr="00966D3D">
        <w:rPr>
          <w:rFonts w:ascii="Garamond" w:hAnsi="Garamond"/>
          <w:sz w:val="24"/>
          <w:szCs w:val="24"/>
        </w:rPr>
        <w:t xml:space="preserve"> no Plenário 01 do Anexo II, Ala Senador Ale</w:t>
      </w:r>
      <w:r w:rsidR="0021341A" w:rsidRPr="00966D3D">
        <w:rPr>
          <w:rFonts w:ascii="Garamond" w:hAnsi="Garamond"/>
          <w:sz w:val="24"/>
          <w:szCs w:val="24"/>
        </w:rPr>
        <w:t>xandre Costa do Senado Fede</w:t>
      </w:r>
      <w:r w:rsidR="00E243BA">
        <w:rPr>
          <w:rFonts w:ascii="Garamond" w:hAnsi="Garamond"/>
          <w:sz w:val="24"/>
          <w:szCs w:val="24"/>
        </w:rPr>
        <w:t>ral. O objetivo da sessão era</w:t>
      </w:r>
      <w:r w:rsidR="0021341A" w:rsidRPr="00966D3D">
        <w:rPr>
          <w:rFonts w:ascii="Garamond" w:hAnsi="Garamond"/>
          <w:sz w:val="24"/>
          <w:szCs w:val="24"/>
        </w:rPr>
        <w:t xml:space="preserve"> </w:t>
      </w:r>
      <w:r w:rsidRPr="00966D3D">
        <w:rPr>
          <w:rFonts w:ascii="Garamond" w:hAnsi="Garamond"/>
          <w:sz w:val="24"/>
          <w:szCs w:val="24"/>
        </w:rPr>
        <w:t>debate</w:t>
      </w:r>
      <w:r w:rsidR="0021341A" w:rsidRPr="00966D3D">
        <w:rPr>
          <w:rFonts w:ascii="Garamond" w:hAnsi="Garamond"/>
          <w:sz w:val="24"/>
          <w:szCs w:val="24"/>
        </w:rPr>
        <w:t>r</w:t>
      </w:r>
      <w:r w:rsidRPr="00966D3D">
        <w:rPr>
          <w:rFonts w:ascii="Garamond" w:hAnsi="Garamond"/>
          <w:sz w:val="24"/>
          <w:szCs w:val="24"/>
        </w:rPr>
        <w:t xml:space="preserve"> sobr</w:t>
      </w:r>
      <w:r w:rsidR="0021341A" w:rsidRPr="00966D3D">
        <w:rPr>
          <w:rFonts w:ascii="Garamond" w:hAnsi="Garamond"/>
          <w:sz w:val="24"/>
          <w:szCs w:val="24"/>
        </w:rPr>
        <w:t>e a Medida Provisória 790/2017, referente as pesquisas no campo de mineração e suas implicações.</w:t>
      </w:r>
    </w:p>
    <w:p w:rsidR="002C5A7C" w:rsidRPr="00966D3D" w:rsidRDefault="000E372E" w:rsidP="00973895">
      <w:pPr>
        <w:spacing w:line="256" w:lineRule="auto"/>
        <w:jc w:val="both"/>
        <w:rPr>
          <w:rFonts w:ascii="Garamond" w:hAnsi="Garamond"/>
          <w:sz w:val="24"/>
          <w:szCs w:val="24"/>
        </w:rPr>
      </w:pPr>
      <w:r w:rsidRPr="00966D3D">
        <w:rPr>
          <w:rFonts w:ascii="Garamond" w:hAnsi="Garamond"/>
          <w:sz w:val="24"/>
          <w:szCs w:val="24"/>
        </w:rPr>
        <w:t>A sessão foi presidida pela deputada G</w:t>
      </w:r>
      <w:r w:rsidR="0021341A" w:rsidRPr="00966D3D">
        <w:rPr>
          <w:rFonts w:ascii="Garamond" w:hAnsi="Garamond"/>
          <w:sz w:val="24"/>
          <w:szCs w:val="24"/>
        </w:rPr>
        <w:t>eova</w:t>
      </w:r>
      <w:r w:rsidR="002C5A7C" w:rsidRPr="00966D3D">
        <w:rPr>
          <w:rFonts w:ascii="Garamond" w:hAnsi="Garamond"/>
          <w:sz w:val="24"/>
          <w:szCs w:val="24"/>
        </w:rPr>
        <w:t>nia de Sá (</w:t>
      </w:r>
      <w:r w:rsidR="0021341A" w:rsidRPr="00966D3D">
        <w:rPr>
          <w:rFonts w:ascii="Garamond" w:hAnsi="Garamond"/>
          <w:sz w:val="24"/>
          <w:szCs w:val="24"/>
        </w:rPr>
        <w:t>PSDB/SC</w:t>
      </w:r>
      <w:r w:rsidR="002C5A7C" w:rsidRPr="00966D3D">
        <w:rPr>
          <w:rFonts w:ascii="Garamond" w:hAnsi="Garamond"/>
          <w:sz w:val="24"/>
          <w:szCs w:val="24"/>
        </w:rPr>
        <w:t xml:space="preserve">). </w:t>
      </w:r>
      <w:r w:rsidR="0021341A" w:rsidRPr="00966D3D">
        <w:rPr>
          <w:rFonts w:ascii="Garamond" w:hAnsi="Garamond"/>
          <w:sz w:val="24"/>
          <w:szCs w:val="24"/>
        </w:rPr>
        <w:t>O relator foi o senador Flexa Ribeiro (PSDB/PA).</w:t>
      </w:r>
    </w:p>
    <w:p w:rsidR="000E372E" w:rsidRPr="00966D3D" w:rsidRDefault="002C5A7C" w:rsidP="00973895">
      <w:pPr>
        <w:spacing w:line="256" w:lineRule="auto"/>
        <w:jc w:val="both"/>
        <w:rPr>
          <w:rFonts w:ascii="Garamond" w:hAnsi="Garamond"/>
          <w:sz w:val="24"/>
          <w:szCs w:val="24"/>
        </w:rPr>
      </w:pPr>
      <w:r w:rsidRPr="00966D3D">
        <w:rPr>
          <w:rFonts w:ascii="Garamond" w:hAnsi="Garamond"/>
          <w:sz w:val="24"/>
          <w:szCs w:val="24"/>
        </w:rPr>
        <w:t>T</w:t>
      </w:r>
      <w:r w:rsidR="0021341A" w:rsidRPr="00966D3D">
        <w:rPr>
          <w:rFonts w:ascii="Garamond" w:hAnsi="Garamond"/>
          <w:sz w:val="24"/>
          <w:szCs w:val="24"/>
        </w:rPr>
        <w:t>eve como participantes de</w:t>
      </w:r>
      <w:r w:rsidR="000E372E" w:rsidRPr="00966D3D">
        <w:rPr>
          <w:rFonts w:ascii="Garamond" w:hAnsi="Garamond"/>
          <w:sz w:val="24"/>
          <w:szCs w:val="24"/>
        </w:rPr>
        <w:t xml:space="preserve"> mesa os representantes</w:t>
      </w:r>
      <w:r w:rsidR="0021341A" w:rsidRPr="00966D3D">
        <w:rPr>
          <w:rFonts w:ascii="Garamond" w:hAnsi="Garamond"/>
          <w:sz w:val="24"/>
          <w:szCs w:val="24"/>
        </w:rPr>
        <w:t>:</w:t>
      </w:r>
      <w:r w:rsidR="000E372E" w:rsidRPr="00966D3D">
        <w:rPr>
          <w:rFonts w:ascii="Garamond" w:hAnsi="Garamond"/>
          <w:sz w:val="24"/>
          <w:szCs w:val="24"/>
        </w:rPr>
        <w:t xml:space="preserve"> Rodrigo Paranhos Faleiro (Representante da FUNAI), Edson Ribeiro (Representante da Agência para o Desenvolvimento Tecnológico da Indústria Mineral Brasileira</w:t>
      </w:r>
      <w:r w:rsidR="0021341A" w:rsidRPr="00966D3D">
        <w:rPr>
          <w:rFonts w:ascii="Garamond" w:hAnsi="Garamond"/>
          <w:sz w:val="24"/>
          <w:szCs w:val="24"/>
        </w:rPr>
        <w:t>- ADIMB</w:t>
      </w:r>
      <w:r w:rsidR="000E372E" w:rsidRPr="00966D3D">
        <w:rPr>
          <w:rFonts w:ascii="Garamond" w:hAnsi="Garamond"/>
          <w:sz w:val="24"/>
          <w:szCs w:val="24"/>
        </w:rPr>
        <w:t>) e Amaro Salmo Rosa (Representante de Federação das Cooperativas de Garimpo).</w:t>
      </w:r>
      <w:r w:rsidRPr="00966D3D">
        <w:rPr>
          <w:rFonts w:ascii="Garamond" w:hAnsi="Garamond"/>
          <w:sz w:val="24"/>
          <w:szCs w:val="24"/>
        </w:rPr>
        <w:t xml:space="preserve"> </w:t>
      </w:r>
    </w:p>
    <w:p w:rsidR="000E372E" w:rsidRPr="00966D3D" w:rsidRDefault="002C5A7C" w:rsidP="00973895">
      <w:pPr>
        <w:spacing w:line="256" w:lineRule="auto"/>
        <w:jc w:val="both"/>
        <w:rPr>
          <w:rFonts w:ascii="Garamond" w:hAnsi="Garamond"/>
          <w:sz w:val="24"/>
          <w:szCs w:val="24"/>
        </w:rPr>
      </w:pPr>
      <w:r w:rsidRPr="00966D3D">
        <w:rPr>
          <w:rFonts w:ascii="Garamond" w:hAnsi="Garamond"/>
          <w:sz w:val="24"/>
          <w:szCs w:val="24"/>
        </w:rPr>
        <w:t xml:space="preserve">Em relação aos momentos de fala, as participações foram dos deputados </w:t>
      </w:r>
      <w:r w:rsidR="0021341A" w:rsidRPr="00966D3D">
        <w:rPr>
          <w:rFonts w:ascii="Garamond" w:hAnsi="Garamond"/>
          <w:sz w:val="24"/>
          <w:szCs w:val="24"/>
        </w:rPr>
        <w:t>José Priante (PMDB/PA</w:t>
      </w:r>
      <w:r w:rsidRPr="00966D3D">
        <w:rPr>
          <w:rFonts w:ascii="Garamond" w:hAnsi="Garamond"/>
          <w:sz w:val="24"/>
          <w:szCs w:val="24"/>
        </w:rPr>
        <w:t>), Leonardo Monteiro (PT/MG)</w:t>
      </w:r>
      <w:r w:rsidR="0021341A" w:rsidRPr="00966D3D">
        <w:rPr>
          <w:rFonts w:ascii="Garamond" w:hAnsi="Garamond"/>
          <w:sz w:val="24"/>
          <w:szCs w:val="24"/>
        </w:rPr>
        <w:t>,</w:t>
      </w:r>
      <w:r w:rsidRPr="00966D3D">
        <w:rPr>
          <w:rFonts w:ascii="Garamond" w:hAnsi="Garamond"/>
          <w:sz w:val="24"/>
          <w:szCs w:val="24"/>
        </w:rPr>
        <w:t xml:space="preserve"> </w:t>
      </w:r>
      <w:r w:rsidR="0021341A" w:rsidRPr="00966D3D">
        <w:rPr>
          <w:rFonts w:ascii="Garamond" w:hAnsi="Garamond"/>
          <w:sz w:val="24"/>
          <w:szCs w:val="24"/>
        </w:rPr>
        <w:t>Padre João (PT/MG)</w:t>
      </w:r>
      <w:r w:rsidRPr="00966D3D">
        <w:rPr>
          <w:rFonts w:ascii="Garamond" w:hAnsi="Garamond"/>
          <w:sz w:val="24"/>
          <w:szCs w:val="24"/>
        </w:rPr>
        <w:t xml:space="preserve"> e o senado</w:t>
      </w:r>
      <w:r w:rsidR="0021341A" w:rsidRPr="00966D3D">
        <w:rPr>
          <w:rFonts w:ascii="Garamond" w:hAnsi="Garamond"/>
          <w:sz w:val="24"/>
          <w:szCs w:val="24"/>
        </w:rPr>
        <w:t>r</w:t>
      </w:r>
      <w:r w:rsidRPr="00966D3D">
        <w:rPr>
          <w:rFonts w:ascii="Garamond" w:hAnsi="Garamond"/>
          <w:sz w:val="24"/>
          <w:szCs w:val="24"/>
        </w:rPr>
        <w:t xml:space="preserve"> </w:t>
      </w:r>
      <w:r w:rsidR="0021341A" w:rsidRPr="00966D3D">
        <w:rPr>
          <w:rFonts w:ascii="Garamond" w:hAnsi="Garamond"/>
          <w:sz w:val="24"/>
          <w:szCs w:val="24"/>
        </w:rPr>
        <w:t>Paulo Rocha (PT/PA).</w:t>
      </w:r>
    </w:p>
    <w:p w:rsidR="000E372E" w:rsidRDefault="000E372E" w:rsidP="00973895">
      <w:pPr>
        <w:spacing w:line="256" w:lineRule="auto"/>
        <w:jc w:val="both"/>
        <w:rPr>
          <w:rFonts w:ascii="Garamond" w:hAnsi="Garamond"/>
          <w:sz w:val="24"/>
        </w:rPr>
      </w:pPr>
    </w:p>
    <w:p w:rsidR="00973895" w:rsidRDefault="00973895" w:rsidP="00973895">
      <w:pPr>
        <w:jc w:val="center"/>
        <w:rPr>
          <w:rFonts w:ascii="Capsuula" w:hAnsi="Capsuula"/>
          <w:b/>
          <w:sz w:val="36"/>
        </w:rPr>
      </w:pPr>
      <w:r>
        <w:rPr>
          <w:rFonts w:ascii="Capsuula" w:hAnsi="Capsuula"/>
          <w:b/>
          <w:sz w:val="36"/>
        </w:rPr>
        <w:t>Convidados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7"/>
        <w:gridCol w:w="4543"/>
      </w:tblGrid>
      <w:tr w:rsidR="00973895" w:rsidTr="00F925BD">
        <w:tc>
          <w:tcPr>
            <w:tcW w:w="4605" w:type="dxa"/>
            <w:shd w:val="clear" w:color="auto" w:fill="C45911" w:themeFill="accent2" w:themeFillShade="BF"/>
          </w:tcPr>
          <w:p w:rsidR="00973895" w:rsidRPr="0090308F" w:rsidRDefault="00973895" w:rsidP="00F925BD">
            <w:pPr>
              <w:jc w:val="center"/>
              <w:rPr>
                <w:rFonts w:ascii="Capsuula" w:hAnsi="Capsuula"/>
                <w:b/>
                <w:color w:val="FFFFFF" w:themeColor="background1"/>
                <w:sz w:val="36"/>
              </w:rPr>
            </w:pPr>
            <w:r w:rsidRPr="0090308F">
              <w:rPr>
                <w:rFonts w:ascii="Capsuula" w:hAnsi="Capsuula"/>
                <w:b/>
                <w:color w:val="FFFFFF" w:themeColor="background1"/>
                <w:sz w:val="36"/>
              </w:rPr>
              <w:t>Nome</w:t>
            </w:r>
          </w:p>
        </w:tc>
        <w:tc>
          <w:tcPr>
            <w:tcW w:w="4605" w:type="dxa"/>
            <w:shd w:val="clear" w:color="auto" w:fill="C45911" w:themeFill="accent2" w:themeFillShade="BF"/>
          </w:tcPr>
          <w:p w:rsidR="00973895" w:rsidRPr="0090308F" w:rsidRDefault="00973895" w:rsidP="00F925BD">
            <w:pPr>
              <w:jc w:val="center"/>
              <w:rPr>
                <w:rFonts w:ascii="Capsuula" w:hAnsi="Capsuula"/>
                <w:b/>
                <w:color w:val="FFFFFF" w:themeColor="background1"/>
                <w:sz w:val="36"/>
              </w:rPr>
            </w:pPr>
            <w:r w:rsidRPr="0090308F">
              <w:rPr>
                <w:rFonts w:ascii="Capsuula" w:hAnsi="Capsuula"/>
                <w:b/>
                <w:color w:val="FFFFFF" w:themeColor="background1"/>
                <w:sz w:val="36"/>
              </w:rPr>
              <w:t>Órgão/Função</w:t>
            </w:r>
          </w:p>
        </w:tc>
      </w:tr>
      <w:tr w:rsidR="00973895" w:rsidTr="00F925BD">
        <w:tc>
          <w:tcPr>
            <w:tcW w:w="4605" w:type="dxa"/>
            <w:shd w:val="clear" w:color="auto" w:fill="F4B083" w:themeFill="accent2" w:themeFillTint="99"/>
          </w:tcPr>
          <w:p w:rsidR="00973895" w:rsidRPr="0090308F" w:rsidRDefault="00681247" w:rsidP="00F925BD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Rodrigo Paranhos Faleiro</w:t>
            </w:r>
          </w:p>
        </w:tc>
        <w:tc>
          <w:tcPr>
            <w:tcW w:w="4605" w:type="dxa"/>
            <w:shd w:val="clear" w:color="auto" w:fill="F4B083" w:themeFill="accent2" w:themeFillTint="99"/>
          </w:tcPr>
          <w:p w:rsidR="00973895" w:rsidRPr="0090308F" w:rsidRDefault="00681247" w:rsidP="00F925BD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Diretos de Promoção ao Desenvolvimento Sustentável, Representante da FUNAI</w:t>
            </w:r>
          </w:p>
        </w:tc>
      </w:tr>
      <w:tr w:rsidR="00973895" w:rsidTr="00681247">
        <w:trPr>
          <w:trHeight w:val="500"/>
        </w:trPr>
        <w:tc>
          <w:tcPr>
            <w:tcW w:w="4605" w:type="dxa"/>
            <w:shd w:val="clear" w:color="auto" w:fill="F4B083" w:themeFill="accent2" w:themeFillTint="99"/>
          </w:tcPr>
          <w:p w:rsidR="00973895" w:rsidRPr="0090308F" w:rsidRDefault="00681247" w:rsidP="00681247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          Edson Ribeiro</w:t>
            </w:r>
          </w:p>
        </w:tc>
        <w:tc>
          <w:tcPr>
            <w:tcW w:w="4605" w:type="dxa"/>
            <w:shd w:val="clear" w:color="auto" w:fill="F4B083" w:themeFill="accent2" w:themeFillTint="99"/>
          </w:tcPr>
          <w:p w:rsidR="00973895" w:rsidRPr="0090308F" w:rsidRDefault="00681247" w:rsidP="00F925BD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Presidente, Representante da ADIMB</w:t>
            </w:r>
            <w:r w:rsidR="00973895" w:rsidRPr="00646037">
              <w:rPr>
                <w:rFonts w:ascii="Garamond" w:hAnsi="Garamond"/>
                <w:sz w:val="28"/>
              </w:rPr>
              <w:t xml:space="preserve"> </w:t>
            </w:r>
          </w:p>
        </w:tc>
      </w:tr>
      <w:tr w:rsidR="00681247" w:rsidTr="00681247">
        <w:trPr>
          <w:trHeight w:val="591"/>
        </w:trPr>
        <w:tc>
          <w:tcPr>
            <w:tcW w:w="4605" w:type="dxa"/>
            <w:shd w:val="clear" w:color="auto" w:fill="F4B083" w:themeFill="accent2" w:themeFillTint="99"/>
          </w:tcPr>
          <w:p w:rsidR="00681247" w:rsidRPr="00CE3F3A" w:rsidRDefault="00681247" w:rsidP="00681247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          Amaro Salmo Rosa</w:t>
            </w:r>
          </w:p>
        </w:tc>
        <w:tc>
          <w:tcPr>
            <w:tcW w:w="4605" w:type="dxa"/>
            <w:shd w:val="clear" w:color="auto" w:fill="F4B083" w:themeFill="accent2" w:themeFillTint="99"/>
          </w:tcPr>
          <w:p w:rsidR="00681247" w:rsidRPr="00646037" w:rsidRDefault="00681247" w:rsidP="00F925BD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Presidente, Representante da Federação das Cooperativas de Garimpo</w:t>
            </w:r>
          </w:p>
        </w:tc>
      </w:tr>
    </w:tbl>
    <w:p w:rsidR="00973895" w:rsidRDefault="00973895" w:rsidP="00973895">
      <w:pPr>
        <w:spacing w:line="256" w:lineRule="auto"/>
        <w:jc w:val="both"/>
        <w:rPr>
          <w:rFonts w:ascii="Arial" w:eastAsia="Times New Roman" w:hAnsi="Arial" w:cs="Arial"/>
          <w:lang w:eastAsia="pt-BR"/>
        </w:rPr>
      </w:pPr>
    </w:p>
    <w:p w:rsidR="00966D3D" w:rsidRDefault="00E243BA" w:rsidP="00966D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966D3D">
        <w:rPr>
          <w:rFonts w:ascii="Garamond" w:hAnsi="Garamond"/>
          <w:sz w:val="24"/>
          <w:szCs w:val="24"/>
        </w:rPr>
        <w:t xml:space="preserve">A audiência iniciou-se com uma fala inicial de cada convidado para dar início ao debate em torno da Medida Provisória. </w:t>
      </w:r>
    </w:p>
    <w:p w:rsidR="00966D3D" w:rsidRDefault="00E243BA" w:rsidP="00966D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966D3D">
        <w:rPr>
          <w:rFonts w:ascii="Garamond" w:hAnsi="Garamond"/>
          <w:sz w:val="24"/>
          <w:szCs w:val="24"/>
        </w:rPr>
        <w:t>Em primeiro lugar, o convidado Rodrigo Paranhos Faleiro começou fazendo uma ponderação sobre a ação da FUNAI em relação à mineração, que abrange também situações adversas como processos de licenciamento, e seu papel de intermediar questões entre os indígenas e os empreendedores</w:t>
      </w:r>
      <w:r w:rsidR="0034240C">
        <w:rPr>
          <w:rFonts w:ascii="Garamond" w:hAnsi="Garamond"/>
          <w:sz w:val="24"/>
          <w:szCs w:val="24"/>
        </w:rPr>
        <w:t>,</w:t>
      </w:r>
      <w:r w:rsidR="00966D3D">
        <w:rPr>
          <w:rFonts w:ascii="Garamond" w:hAnsi="Garamond"/>
          <w:sz w:val="24"/>
          <w:szCs w:val="24"/>
        </w:rPr>
        <w:t xml:space="preserve"> a fim de evitar situações danosas. A questão dos indígenas abrange uma </w:t>
      </w:r>
      <w:r w:rsidR="00966D3D">
        <w:rPr>
          <w:rFonts w:ascii="Garamond" w:hAnsi="Garamond"/>
          <w:sz w:val="24"/>
          <w:szCs w:val="24"/>
        </w:rPr>
        <w:lastRenderedPageBreak/>
        <w:t>diversidade de fatores muito extensa, e isso aborda aspectos variados tanto em relação às tribos de forma generalizada quanto aos índios que as compõem</w:t>
      </w:r>
      <w:r w:rsidR="0034240C">
        <w:rPr>
          <w:rFonts w:ascii="Garamond" w:hAnsi="Garamond"/>
          <w:sz w:val="24"/>
          <w:szCs w:val="24"/>
        </w:rPr>
        <w:t>. A FUNAI se colocou</w:t>
      </w:r>
      <w:r w:rsidR="00966D3D">
        <w:rPr>
          <w:rFonts w:ascii="Garamond" w:hAnsi="Garamond"/>
          <w:sz w:val="24"/>
          <w:szCs w:val="24"/>
        </w:rPr>
        <w:t xml:space="preserve"> disponível para o debate sobre a questão da mineração.</w:t>
      </w:r>
    </w:p>
    <w:p w:rsidR="00966D3D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Posteriormente, o representante da ADIMB, Edson Ribeiro, dá início a sua fala explicitando as bases de sua agência, como não reguladora</w:t>
      </w:r>
      <w:r w:rsidR="004D373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 que preza pelo </w:t>
      </w:r>
      <w:r w:rsidR="004D3730">
        <w:rPr>
          <w:rFonts w:ascii="Garamond" w:hAnsi="Garamond"/>
          <w:sz w:val="24"/>
          <w:szCs w:val="24"/>
        </w:rPr>
        <w:t>desenvolvimento da mineração. Mostra fatores</w:t>
      </w:r>
      <w:r>
        <w:rPr>
          <w:rFonts w:ascii="Garamond" w:hAnsi="Garamond"/>
          <w:sz w:val="24"/>
          <w:szCs w:val="24"/>
        </w:rPr>
        <w:t xml:space="preserve"> que permeiam a atividade mineradora através de uma linha do tempo, tais como: a presença da mineração na história da humanidade, geração de emprego e distribuição de renda, índices municipais, impactos ambientais (no fator ambiental, falou-se também da importância de uma mineração que seja sustentável ambientalmente), emissão de CO2 e água. Ponderou-se sobre o quesito da mineração ser a entrada para novas indústrias. Edson diz ainda que ‘</w:t>
      </w:r>
      <w:r>
        <w:rPr>
          <w:rFonts w:ascii="Garamond" w:hAnsi="Garamond"/>
          <w:i/>
          <w:sz w:val="24"/>
          <w:szCs w:val="24"/>
        </w:rPr>
        <w:t>’é impossível alguém dizer que é contrário a mineração sendo que ela está presente em tudo’’</w:t>
      </w:r>
      <w:r>
        <w:rPr>
          <w:rFonts w:ascii="Garamond" w:hAnsi="Garamond"/>
          <w:sz w:val="24"/>
          <w:szCs w:val="24"/>
        </w:rPr>
        <w:t xml:space="preserve">. </w:t>
      </w:r>
    </w:p>
    <w:p w:rsidR="00966D3D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 relação à MP, o presidente explicita que e</w:t>
      </w:r>
      <w:r w:rsidR="004D3730">
        <w:rPr>
          <w:rFonts w:ascii="Garamond" w:hAnsi="Garamond"/>
          <w:sz w:val="24"/>
          <w:szCs w:val="24"/>
        </w:rPr>
        <w:t>la trouxe pontos positivos e possui possibilidades</w:t>
      </w:r>
      <w:r>
        <w:rPr>
          <w:rFonts w:ascii="Garamond" w:hAnsi="Garamond"/>
          <w:sz w:val="24"/>
          <w:szCs w:val="24"/>
        </w:rPr>
        <w:t xml:space="preserve"> de melhorar o país no seu desenvolvimento competitivo. A proposta permite a continuidade de pesquisas por parte das e</w:t>
      </w:r>
      <w:r w:rsidR="004D3730">
        <w:rPr>
          <w:rFonts w:ascii="Garamond" w:hAnsi="Garamond"/>
          <w:sz w:val="24"/>
          <w:szCs w:val="24"/>
        </w:rPr>
        <w:t xml:space="preserve">mpresas de uma forma legalizada, </w:t>
      </w:r>
      <w:r>
        <w:rPr>
          <w:rFonts w:ascii="Garamond" w:hAnsi="Garamond"/>
          <w:sz w:val="24"/>
          <w:szCs w:val="24"/>
        </w:rPr>
        <w:t xml:space="preserve">tanto no aproveitamento econômico quanto no plano das burocracias – através da alteração de prazos e renúncia de alvará, além de abordar uma linguagem internacional mais atual (como no embate recurso x reserva). O ponto dito como </w:t>
      </w:r>
      <w:r w:rsidR="004D3730">
        <w:rPr>
          <w:rFonts w:ascii="Garamond" w:hAnsi="Garamond"/>
          <w:sz w:val="24"/>
          <w:szCs w:val="24"/>
        </w:rPr>
        <w:t>o de preocupação foi o do</w:t>
      </w:r>
      <w:r>
        <w:rPr>
          <w:rFonts w:ascii="Garamond" w:hAnsi="Garamond"/>
          <w:sz w:val="24"/>
          <w:szCs w:val="24"/>
        </w:rPr>
        <w:t xml:space="preserve"> leilão eletrônico e suas implicações.</w:t>
      </w:r>
    </w:p>
    <w:p w:rsidR="00966D3D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Por último, o representante do garimpo, Amaro Salmo Rosa, colocou em voga a preocupação com regimes de lavra, principalmente com leilões</w:t>
      </w:r>
      <w:r w:rsidR="004D373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pois afetam mineradores pequenos. Demonstrou apoio à emenda 209 do deputado Evair Vieira de Melo (PV/ES), que trata da preocupação com a linha de crédito para cooperativa com pequenos mineradores. Falou, também, da demora em liberação de áreas para mineração. Além de demonstrar uma preocupação com a revisão de processos para análise em processos de mineração, que diz faltar uma força tarefa para andamento dessa burocracia. Foi abordado também a questão da legalização do pequeno garimpeiro, que está diretamente ligada à falta de fiscalização e inserção desse minerador no mercado negro.</w:t>
      </w:r>
    </w:p>
    <w:p w:rsidR="00E243BA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Ao final da fala dos representantes, iniciou-se o direito a fala dos presentes na audiência.</w:t>
      </w:r>
    </w:p>
    <w:p w:rsidR="00E243BA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deputado José Priante (PMDB/PA) frisou novamente a questão de que diversos garimpeiros remetem a clandestinidade e atividades irregulares pela demora na burocracia de legalização. Tratou a emenda como uma oportunidade para avanço do garimpo, principalmente na Amazônia.</w:t>
      </w:r>
    </w:p>
    <w:p w:rsidR="00966D3D" w:rsidRDefault="00B36460" w:rsidP="00966D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243BA">
        <w:rPr>
          <w:rFonts w:ascii="Garamond" w:hAnsi="Garamond"/>
          <w:sz w:val="24"/>
          <w:szCs w:val="24"/>
        </w:rPr>
        <w:tab/>
      </w:r>
      <w:r w:rsidR="00966D3D">
        <w:rPr>
          <w:rFonts w:ascii="Garamond" w:hAnsi="Garamond"/>
          <w:sz w:val="24"/>
          <w:szCs w:val="24"/>
        </w:rPr>
        <w:t xml:space="preserve">O deputado Leonardo Monteiro (PT/MG) falou da importância de aprofundamento na questão dos garimpeiros dentro de corporativas em relação à mineração. Visto que a legislação é muito arcaica, botou em pauta que as MP’s não significam necessariamente uma nova legislação, mas sim uma correção dela. Falou que deve-se aprofundar o debate em relação à consciência ambiental e em relação as pessoas envolvidas no processo. </w:t>
      </w:r>
    </w:p>
    <w:p w:rsidR="00966D3D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Sucessivamente, o deputado Padre João (PT/MG), tratou da situação do código atual e suas prioridades r</w:t>
      </w:r>
      <w:r w:rsidR="00EF0709">
        <w:rPr>
          <w:rFonts w:ascii="Garamond" w:hAnsi="Garamond"/>
          <w:sz w:val="24"/>
          <w:szCs w:val="24"/>
        </w:rPr>
        <w:t>elacionada a mineração. Afirmou ser</w:t>
      </w:r>
      <w:r>
        <w:rPr>
          <w:rFonts w:ascii="Garamond" w:hAnsi="Garamond"/>
          <w:sz w:val="24"/>
          <w:szCs w:val="24"/>
        </w:rPr>
        <w:t xml:space="preserve"> preciso prestar atenção nos fatores culturais e em como grandes empresas podem impactar nesse fator. </w:t>
      </w:r>
    </w:p>
    <w:p w:rsidR="00966D3D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fala foi passada ao relator senador Flexa Ribeiro (PSDB/PA), que abordou diversas variáveis. Inicialmente, citou a regularização dos garimpos como uma preocupação. No que diz respeito ao setor ambiental, defendeu que as reservas devam ser objeto de projeto de lei e não por decreto. Citou também a situação ocorrida em relação à Renca, na Amazônia, no qual é preciso um enfrentamento da situação para legalização da atividade clandestina que já ocorre. Também falou que é possível fazer exploração mineral de forma compatível com a questão ambiental, como por exemplo na Reserva dos Carajás. Seguidamente, aludiu o caso de prazos na burocracia, através do destino das lavras e em como isso foge do alcance das mineradoras e fica a cargo do Ministérios de Minas e Energia. Finalizando sua fala, versa sobre a necessidade de incentivo à exploração mineral de minerais que não são tão explorados quanto</w:t>
      </w:r>
      <w:r w:rsidR="00EF0709">
        <w:rPr>
          <w:rFonts w:ascii="Garamond" w:hAnsi="Garamond"/>
          <w:sz w:val="24"/>
          <w:szCs w:val="24"/>
        </w:rPr>
        <w:t xml:space="preserve"> poderiam. E em relação a FUNAI, pautou como essencial a</w:t>
      </w:r>
      <w:r>
        <w:rPr>
          <w:rFonts w:ascii="Garamond" w:hAnsi="Garamond"/>
          <w:sz w:val="24"/>
          <w:szCs w:val="24"/>
        </w:rPr>
        <w:t xml:space="preserve"> questão da autorização para mine</w:t>
      </w:r>
      <w:r w:rsidR="00EF0709">
        <w:rPr>
          <w:rFonts w:ascii="Garamond" w:hAnsi="Garamond"/>
          <w:sz w:val="24"/>
          <w:szCs w:val="24"/>
        </w:rPr>
        <w:t>ração em terras indígenas, uma vez</w:t>
      </w:r>
      <w:r>
        <w:rPr>
          <w:rFonts w:ascii="Garamond" w:hAnsi="Garamond"/>
          <w:sz w:val="24"/>
          <w:szCs w:val="24"/>
        </w:rPr>
        <w:t xml:space="preserve"> que a mineração já existe n</w:t>
      </w:r>
      <w:r w:rsidR="00EF0709">
        <w:rPr>
          <w:rFonts w:ascii="Garamond" w:hAnsi="Garamond"/>
          <w:sz w:val="24"/>
          <w:szCs w:val="24"/>
        </w:rPr>
        <w:t>essas terras de forma irregular</w:t>
      </w:r>
      <w:r>
        <w:rPr>
          <w:rFonts w:ascii="Garamond" w:hAnsi="Garamond"/>
          <w:sz w:val="24"/>
          <w:szCs w:val="24"/>
        </w:rPr>
        <w:t>.</w:t>
      </w:r>
    </w:p>
    <w:p w:rsidR="00966D3D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Por último, o senador Paulo Rocha (PT/PA) termina o tempo de participação defendendo uma legislação especifica e a busca por saídas para a exploração garimpeira que ocorre através das cooperativas, na legalidade, para asseguramento de direitos básicos como aposentadoria.</w:t>
      </w:r>
    </w:p>
    <w:p w:rsidR="00966D3D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Após a participação dos presentes, foram dados 5 minutos de fala para os convidados, novamente, para as considerações finais.</w:t>
      </w:r>
    </w:p>
    <w:p w:rsidR="00966D3D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representante Rodrigo, da FUNAI, abordou a situação da presença de gar</w:t>
      </w:r>
      <w:r w:rsidR="00EF0709">
        <w:rPr>
          <w:rFonts w:ascii="Garamond" w:hAnsi="Garamond"/>
          <w:sz w:val="24"/>
          <w:szCs w:val="24"/>
        </w:rPr>
        <w:t xml:space="preserve">impeiros nas terras indígenas e disse </w:t>
      </w:r>
      <w:r>
        <w:rPr>
          <w:rFonts w:ascii="Garamond" w:hAnsi="Garamond"/>
          <w:sz w:val="24"/>
          <w:szCs w:val="24"/>
        </w:rPr>
        <w:t>que isso vem sido combatido, mesmo com índios que também estão envolvi</w:t>
      </w:r>
      <w:r w:rsidR="00B36460">
        <w:rPr>
          <w:rFonts w:ascii="Garamond" w:hAnsi="Garamond"/>
          <w:sz w:val="24"/>
          <w:szCs w:val="24"/>
        </w:rPr>
        <w:t>dos n</w:t>
      </w:r>
      <w:r w:rsidR="00EF0709">
        <w:rPr>
          <w:rFonts w:ascii="Garamond" w:hAnsi="Garamond"/>
          <w:sz w:val="24"/>
          <w:szCs w:val="24"/>
        </w:rPr>
        <w:t>essas atividades.</w:t>
      </w:r>
      <w:r w:rsidR="00B36460">
        <w:rPr>
          <w:rFonts w:ascii="Garamond" w:hAnsi="Garamond"/>
          <w:sz w:val="24"/>
          <w:szCs w:val="24"/>
        </w:rPr>
        <w:t xml:space="preserve"> </w:t>
      </w:r>
      <w:r w:rsidR="00EF0709">
        <w:rPr>
          <w:rFonts w:ascii="Garamond" w:hAnsi="Garamond"/>
          <w:sz w:val="24"/>
          <w:szCs w:val="24"/>
        </w:rPr>
        <w:t>C</w:t>
      </w:r>
      <w:r w:rsidR="00B36460">
        <w:rPr>
          <w:rFonts w:ascii="Garamond" w:hAnsi="Garamond"/>
          <w:sz w:val="24"/>
          <w:szCs w:val="24"/>
        </w:rPr>
        <w:t>ontudo, pontuou</w:t>
      </w:r>
      <w:r>
        <w:rPr>
          <w:rFonts w:ascii="Garamond" w:hAnsi="Garamond"/>
          <w:sz w:val="24"/>
          <w:szCs w:val="24"/>
        </w:rPr>
        <w:t xml:space="preserve"> que o entendimento da FUNAI é de que seria mais viável fazer a interlocução com os próprios indígenas, frisando a importância do diálogo. A FUNAI</w:t>
      </w:r>
      <w:r w:rsidR="00EF0709">
        <w:rPr>
          <w:rFonts w:ascii="Garamond" w:hAnsi="Garamond"/>
          <w:sz w:val="24"/>
          <w:szCs w:val="24"/>
        </w:rPr>
        <w:t>, pauta, então, a</w:t>
      </w:r>
      <w:r>
        <w:rPr>
          <w:rFonts w:ascii="Garamond" w:hAnsi="Garamond"/>
          <w:sz w:val="24"/>
          <w:szCs w:val="24"/>
        </w:rPr>
        <w:t xml:space="preserve"> necessidade de dar importância às demandas em relação ao desenvolvimento e a cada agenda. </w:t>
      </w:r>
    </w:p>
    <w:p w:rsidR="00966D3D" w:rsidRDefault="00966D3D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Em seguida, o representante Edson Ribeiro retornou ao ponto </w:t>
      </w:r>
      <w:r w:rsidR="00EF0709">
        <w:rPr>
          <w:rFonts w:ascii="Garamond" w:hAnsi="Garamond"/>
          <w:sz w:val="24"/>
          <w:szCs w:val="24"/>
        </w:rPr>
        <w:t xml:space="preserve">em </w:t>
      </w:r>
      <w:r>
        <w:rPr>
          <w:rFonts w:ascii="Garamond" w:hAnsi="Garamond"/>
          <w:sz w:val="24"/>
          <w:szCs w:val="24"/>
        </w:rPr>
        <w:t>que a estabilidade jurídica traz uma eficiência à fom</w:t>
      </w:r>
      <w:r w:rsidR="00EF0709">
        <w:rPr>
          <w:rFonts w:ascii="Garamond" w:hAnsi="Garamond"/>
          <w:sz w:val="24"/>
          <w:szCs w:val="24"/>
        </w:rPr>
        <w:t xml:space="preserve">entação da atividade mineradora, </w:t>
      </w:r>
      <w:r>
        <w:rPr>
          <w:rFonts w:ascii="Garamond" w:hAnsi="Garamond"/>
          <w:sz w:val="24"/>
          <w:szCs w:val="24"/>
        </w:rPr>
        <w:t xml:space="preserve">e que um Estado regulamentador de forma eficiente acaba por incentivar a atividade. </w:t>
      </w:r>
      <w:r w:rsidR="00EF0709">
        <w:rPr>
          <w:rFonts w:ascii="Garamond" w:hAnsi="Garamond"/>
          <w:sz w:val="24"/>
          <w:szCs w:val="24"/>
        </w:rPr>
        <w:t>Tratou</w:t>
      </w:r>
      <w:r>
        <w:rPr>
          <w:rFonts w:ascii="Garamond" w:hAnsi="Garamond"/>
          <w:sz w:val="24"/>
          <w:szCs w:val="24"/>
        </w:rPr>
        <w:t xml:space="preserve"> também da questão de demora no andamento da burocracia.</w:t>
      </w:r>
    </w:p>
    <w:p w:rsidR="00E243BA" w:rsidRDefault="00E243BA" w:rsidP="00966D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966D3D">
        <w:rPr>
          <w:rFonts w:ascii="Garamond" w:hAnsi="Garamond"/>
          <w:sz w:val="24"/>
          <w:szCs w:val="24"/>
        </w:rPr>
        <w:t xml:space="preserve">O presidente Amaro, em sua vez, falou que os pequenos garimpeiros utilizam um tipo de ouro não tão necessário às grandes mineradoras, então reitera a questão de uma outra burocracia reguladora. No que diz respeito a reserva indígena, falou que o IBAMA comete crimes </w:t>
      </w:r>
      <w:r w:rsidR="00966D3D">
        <w:rPr>
          <w:rFonts w:ascii="Garamond" w:hAnsi="Garamond"/>
          <w:sz w:val="24"/>
          <w:szCs w:val="24"/>
        </w:rPr>
        <w:lastRenderedPageBreak/>
        <w:t>extremamente exorbitantes em relação aos crimes cometidos pelos garimpeiros. Levantou um questionamento para o convidado Rodrigo sobre o motivo pelo qual reservas indígenas são levantadas apenas em locais que tem potencial para atividade mineradora.</w:t>
      </w:r>
    </w:p>
    <w:p w:rsidR="00E243BA" w:rsidRDefault="00B36460" w:rsidP="00966D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243BA">
        <w:rPr>
          <w:rFonts w:ascii="Garamond" w:hAnsi="Garamond"/>
          <w:sz w:val="24"/>
          <w:szCs w:val="24"/>
        </w:rPr>
        <w:tab/>
      </w:r>
      <w:r w:rsidR="00966D3D">
        <w:rPr>
          <w:rFonts w:ascii="Garamond" w:hAnsi="Garamond"/>
          <w:sz w:val="24"/>
          <w:szCs w:val="24"/>
        </w:rPr>
        <w:t>Por último, com a fala finalizadora, o representante da FUNAI, Rodrigo Paranhos respondeu ao questionamento de seu anterior, falando que existe a necessidade de se levar em conta</w:t>
      </w:r>
      <w:r w:rsidR="00EF0709">
        <w:rPr>
          <w:rFonts w:ascii="Garamond" w:hAnsi="Garamond"/>
          <w:sz w:val="24"/>
          <w:szCs w:val="24"/>
        </w:rPr>
        <w:t xml:space="preserve"> a</w:t>
      </w:r>
      <w:r w:rsidR="00966D3D">
        <w:rPr>
          <w:rFonts w:ascii="Garamond" w:hAnsi="Garamond"/>
          <w:sz w:val="24"/>
          <w:szCs w:val="24"/>
        </w:rPr>
        <w:t xml:space="preserve"> composiç</w:t>
      </w:r>
      <w:r w:rsidR="00EF0709">
        <w:rPr>
          <w:rFonts w:ascii="Garamond" w:hAnsi="Garamond"/>
          <w:sz w:val="24"/>
          <w:szCs w:val="24"/>
        </w:rPr>
        <w:t xml:space="preserve">ão cultural, de integração. Isto é, Rodrigo afirma </w:t>
      </w:r>
      <w:r w:rsidR="00966D3D">
        <w:rPr>
          <w:rFonts w:ascii="Garamond" w:hAnsi="Garamond"/>
          <w:sz w:val="24"/>
          <w:szCs w:val="24"/>
        </w:rPr>
        <w:t>que frisou apenas que a condição em relação ao garimpo é a de conversar com os indígenas de forma legal e institucional, de forma branda.</w:t>
      </w:r>
    </w:p>
    <w:p w:rsidR="00966D3D" w:rsidRDefault="00E243BA" w:rsidP="00E243BA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Encerrou-se, assim, </w:t>
      </w:r>
      <w:r w:rsidR="00966D3D">
        <w:rPr>
          <w:rFonts w:ascii="Garamond" w:hAnsi="Garamond"/>
          <w:sz w:val="24"/>
          <w:szCs w:val="24"/>
        </w:rPr>
        <w:t>a audiência após a fala final do convidado.</w:t>
      </w:r>
    </w:p>
    <w:p w:rsidR="0090308F" w:rsidRPr="00973895" w:rsidRDefault="0090308F" w:rsidP="00973895"/>
    <w:sectPr w:rsidR="0090308F" w:rsidRPr="00973895" w:rsidSect="00A44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93" w:rsidRDefault="00C60593" w:rsidP="00A4480F">
      <w:pPr>
        <w:spacing w:after="0" w:line="240" w:lineRule="auto"/>
      </w:pPr>
      <w:r>
        <w:separator/>
      </w:r>
    </w:p>
  </w:endnote>
  <w:endnote w:type="continuationSeparator" w:id="0">
    <w:p w:rsidR="00C60593" w:rsidRDefault="00C60593" w:rsidP="00A4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se">
    <w:altName w:val="Bodoni MT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psuula">
    <w:altName w:val="Arial Narrow"/>
    <w:charset w:val="00"/>
    <w:family w:val="auto"/>
    <w:pitch w:val="variable"/>
    <w:sig w:usb0="800000AF" w:usb1="1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A448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A448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A448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93" w:rsidRDefault="00C60593" w:rsidP="00A4480F">
      <w:pPr>
        <w:spacing w:after="0" w:line="240" w:lineRule="auto"/>
      </w:pPr>
      <w:r>
        <w:separator/>
      </w:r>
    </w:p>
  </w:footnote>
  <w:footnote w:type="continuationSeparator" w:id="0">
    <w:p w:rsidR="00C60593" w:rsidRDefault="00C60593" w:rsidP="00A4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C6059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781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correto mi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C6059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7814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el timbrado correto mi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C6059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781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correto mi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F"/>
    <w:rsid w:val="0003712C"/>
    <w:rsid w:val="000679C9"/>
    <w:rsid w:val="000E372E"/>
    <w:rsid w:val="000F7705"/>
    <w:rsid w:val="00130954"/>
    <w:rsid w:val="00137BDA"/>
    <w:rsid w:val="0016633E"/>
    <w:rsid w:val="0021341A"/>
    <w:rsid w:val="00272047"/>
    <w:rsid w:val="0027297B"/>
    <w:rsid w:val="002914D9"/>
    <w:rsid w:val="002C44B8"/>
    <w:rsid w:val="002C5A7C"/>
    <w:rsid w:val="002D3C17"/>
    <w:rsid w:val="002D6ED9"/>
    <w:rsid w:val="0034240C"/>
    <w:rsid w:val="003B1ACA"/>
    <w:rsid w:val="003E4490"/>
    <w:rsid w:val="0043669E"/>
    <w:rsid w:val="00455094"/>
    <w:rsid w:val="00481B6A"/>
    <w:rsid w:val="00483BD5"/>
    <w:rsid w:val="004D3730"/>
    <w:rsid w:val="004F2E3F"/>
    <w:rsid w:val="00543DE8"/>
    <w:rsid w:val="00594B6C"/>
    <w:rsid w:val="005D71A3"/>
    <w:rsid w:val="005F1102"/>
    <w:rsid w:val="00602E3F"/>
    <w:rsid w:val="00646037"/>
    <w:rsid w:val="00673108"/>
    <w:rsid w:val="00681247"/>
    <w:rsid w:val="00684845"/>
    <w:rsid w:val="006B6A68"/>
    <w:rsid w:val="006C0304"/>
    <w:rsid w:val="006E5066"/>
    <w:rsid w:val="00797659"/>
    <w:rsid w:val="007D3323"/>
    <w:rsid w:val="007D53A7"/>
    <w:rsid w:val="007E73E7"/>
    <w:rsid w:val="00813D84"/>
    <w:rsid w:val="0088629B"/>
    <w:rsid w:val="008A0D37"/>
    <w:rsid w:val="008C1E3B"/>
    <w:rsid w:val="008F03CE"/>
    <w:rsid w:val="0090308F"/>
    <w:rsid w:val="00966D3D"/>
    <w:rsid w:val="00973895"/>
    <w:rsid w:val="009808C0"/>
    <w:rsid w:val="00990787"/>
    <w:rsid w:val="00994561"/>
    <w:rsid w:val="009C454B"/>
    <w:rsid w:val="00A4480F"/>
    <w:rsid w:val="00A46311"/>
    <w:rsid w:val="00A7798C"/>
    <w:rsid w:val="00B34879"/>
    <w:rsid w:val="00B36460"/>
    <w:rsid w:val="00B41483"/>
    <w:rsid w:val="00B912F0"/>
    <w:rsid w:val="00BA5844"/>
    <w:rsid w:val="00BE1423"/>
    <w:rsid w:val="00C30FDD"/>
    <w:rsid w:val="00C46475"/>
    <w:rsid w:val="00C542C9"/>
    <w:rsid w:val="00C60593"/>
    <w:rsid w:val="00CA7EB0"/>
    <w:rsid w:val="00CB096E"/>
    <w:rsid w:val="00CB0E1E"/>
    <w:rsid w:val="00D04E2F"/>
    <w:rsid w:val="00D10EDB"/>
    <w:rsid w:val="00D85F42"/>
    <w:rsid w:val="00DD115D"/>
    <w:rsid w:val="00DE0CC0"/>
    <w:rsid w:val="00E13299"/>
    <w:rsid w:val="00E16F6D"/>
    <w:rsid w:val="00E243BA"/>
    <w:rsid w:val="00E63CB2"/>
    <w:rsid w:val="00EF0709"/>
    <w:rsid w:val="00F256F6"/>
    <w:rsid w:val="00F30085"/>
    <w:rsid w:val="00F306B8"/>
    <w:rsid w:val="00F3742A"/>
    <w:rsid w:val="00F37759"/>
    <w:rsid w:val="00F70959"/>
    <w:rsid w:val="00F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F765116-017A-4CB1-9387-4AB784EE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80F"/>
  </w:style>
  <w:style w:type="paragraph" w:styleId="Rodap">
    <w:name w:val="footer"/>
    <w:basedOn w:val="Normal"/>
    <w:link w:val="RodapChar"/>
    <w:uiPriority w:val="99"/>
    <w:unhideWhenUsed/>
    <w:rsid w:val="00A4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80F"/>
  </w:style>
  <w:style w:type="table" w:styleId="Tabelacomgrade">
    <w:name w:val="Table Grid"/>
    <w:basedOn w:val="Tabelanormal"/>
    <w:uiPriority w:val="39"/>
    <w:rsid w:val="0090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Rondon</dc:creator>
  <cp:lastModifiedBy>Luiz Felipe Lacerda</cp:lastModifiedBy>
  <cp:revision>2</cp:revision>
  <dcterms:created xsi:type="dcterms:W3CDTF">2017-09-21T04:23:00Z</dcterms:created>
  <dcterms:modified xsi:type="dcterms:W3CDTF">2017-09-21T04:23:00Z</dcterms:modified>
</cp:coreProperties>
</file>