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2A" w:rsidRDefault="00333C2A" w:rsidP="00333C2A">
      <w:bookmarkStart w:id="0" w:name="_GoBack"/>
      <w:bookmarkEnd w:id="0"/>
    </w:p>
    <w:p w:rsidR="00333C2A" w:rsidRPr="008E650F" w:rsidRDefault="00333C2A" w:rsidP="00333C2A">
      <w:r>
        <w:object w:dxaOrig="502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23.25pt" o:ole="">
            <v:imagedata r:id="rId7" o:title=""/>
          </v:shape>
          <o:OLEObject Type="Embed" ProgID="PBrush" ShapeID="_x0000_i1025" DrawAspect="Content" ObjectID="_1568814565" r:id="rId8"/>
        </w:object>
      </w:r>
    </w:p>
    <w:p w:rsidR="00333C2A" w:rsidRDefault="00475113" w:rsidP="00333C2A">
      <w:pPr>
        <w:rPr>
          <w:rFonts w:ascii="Garamond" w:hAnsi="Garamond"/>
        </w:rPr>
      </w:pPr>
      <w:r>
        <w:rPr>
          <w:rFonts w:ascii="Garamond" w:hAnsi="Garamond"/>
        </w:rPr>
        <w:t xml:space="preserve"> Semana de 25 a 29</w:t>
      </w:r>
      <w:r w:rsidR="00F5288E">
        <w:rPr>
          <w:rFonts w:ascii="Garamond" w:hAnsi="Garamond"/>
        </w:rPr>
        <w:t xml:space="preserve"> de </w:t>
      </w:r>
      <w:r w:rsidR="005A18EA">
        <w:rPr>
          <w:rFonts w:ascii="Garamond" w:hAnsi="Garamond"/>
        </w:rPr>
        <w:t>Setembro de 2017</w:t>
      </w:r>
    </w:p>
    <w:p w:rsidR="00134560" w:rsidRDefault="00134560" w:rsidP="00333C2A">
      <w:pPr>
        <w:rPr>
          <w:rFonts w:ascii="Garamond" w:hAnsi="Garamond"/>
        </w:rPr>
      </w:pPr>
    </w:p>
    <w:p w:rsidR="00134560" w:rsidRPr="003026BB" w:rsidRDefault="00134560" w:rsidP="00134560">
      <w:pPr>
        <w:rPr>
          <w:rFonts w:ascii="Copse" w:hAnsi="Copse" w:cs="Arial"/>
          <w:color w:val="000000" w:themeColor="text1"/>
          <w:sz w:val="28"/>
        </w:rPr>
      </w:pPr>
      <w:r w:rsidRPr="003026BB">
        <w:rPr>
          <w:rFonts w:ascii="Copse" w:hAnsi="Copse" w:cs="Arial"/>
          <w:color w:val="000000" w:themeColor="text1"/>
          <w:sz w:val="28"/>
        </w:rPr>
        <w:t>CONGRESSO NACIONAL</w:t>
      </w:r>
    </w:p>
    <w:tbl>
      <w:tblPr>
        <w:tblStyle w:val="SombreamentoClaro"/>
        <w:tblW w:w="9210" w:type="dxa"/>
        <w:tblLook w:val="04A0" w:firstRow="1" w:lastRow="0" w:firstColumn="1" w:lastColumn="0" w:noHBand="0" w:noVBand="1"/>
      </w:tblPr>
      <w:tblGrid>
        <w:gridCol w:w="2876"/>
        <w:gridCol w:w="6334"/>
      </w:tblGrid>
      <w:tr w:rsidR="00134560" w:rsidTr="001546C8">
        <w:trPr>
          <w:cnfStyle w:val="100000000000" w:firstRow="1" w:lastRow="0" w:firstColumn="0" w:lastColumn="0" w:oddVBand="0" w:evenVBand="0" w:oddHBand="0" w:evenHBand="0" w:firstRowFirstColumn="0" w:firstRowLastColumn="0" w:lastRowFirstColumn="0" w:lastRowLastColumn="0"/>
          <w:trHeight w:val="1561"/>
        </w:trPr>
        <w:tc>
          <w:tcPr>
            <w:cnfStyle w:val="001000000000" w:firstRow="0" w:lastRow="0" w:firstColumn="1" w:lastColumn="0" w:oddVBand="0" w:evenVBand="0" w:oddHBand="0" w:evenHBand="0" w:firstRowFirstColumn="0" w:firstRowLastColumn="0" w:lastRowFirstColumn="0" w:lastRowLastColumn="0"/>
            <w:tcW w:w="2876" w:type="dxa"/>
            <w:vAlign w:val="center"/>
          </w:tcPr>
          <w:p w:rsidR="00134560" w:rsidRPr="0020587C" w:rsidRDefault="00134560" w:rsidP="001546C8">
            <w:pPr>
              <w:jc w:val="center"/>
              <w:rPr>
                <w:rFonts w:ascii="Copse" w:eastAsia="Times New Roman" w:hAnsi="Copse" w:cs="Times New Roman"/>
                <w:color w:val="333333"/>
                <w:sz w:val="24"/>
                <w:szCs w:val="30"/>
                <w:lang w:eastAsia="pt-BR"/>
              </w:rPr>
            </w:pPr>
            <w:r w:rsidRPr="0020587C">
              <w:rPr>
                <w:rFonts w:ascii="Copse" w:eastAsia="Times New Roman" w:hAnsi="Copse" w:cs="Times New Roman"/>
                <w:color w:val="333333"/>
                <w:sz w:val="24"/>
                <w:szCs w:val="30"/>
                <w:lang w:eastAsia="pt-BR"/>
              </w:rPr>
              <w:t>PLENÁRIO</w:t>
            </w:r>
          </w:p>
        </w:tc>
        <w:tc>
          <w:tcPr>
            <w:tcW w:w="6334" w:type="dxa"/>
          </w:tcPr>
          <w:p w:rsidR="00C86288" w:rsidRPr="00475113" w:rsidRDefault="00C86288" w:rsidP="000160D5">
            <w:pPr>
              <w:jc w:val="both"/>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p w:rsidR="003C1B05" w:rsidRPr="003C1B05" w:rsidRDefault="003C1B05" w:rsidP="003C1B05">
            <w:pPr>
              <w:shd w:val="clear" w:color="auto" w:fill="FFFFFF"/>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Arial"/>
                <w:b w:val="0"/>
                <w:color w:val="auto"/>
                <w:sz w:val="24"/>
                <w:szCs w:val="24"/>
              </w:rPr>
            </w:pPr>
            <w:r>
              <w:rPr>
                <w:rFonts w:ascii="Garamond" w:hAnsi="Garamond" w:cs="Arial"/>
                <w:b w:val="0"/>
                <w:color w:val="auto"/>
                <w:sz w:val="24"/>
                <w:szCs w:val="24"/>
              </w:rPr>
              <w:t xml:space="preserve">          </w:t>
            </w:r>
            <w:r w:rsidR="00B40D9B">
              <w:rPr>
                <w:rFonts w:ascii="Garamond" w:hAnsi="Garamond" w:cs="Arial"/>
                <w:b w:val="0"/>
                <w:color w:val="auto"/>
                <w:sz w:val="24"/>
                <w:szCs w:val="24"/>
              </w:rPr>
              <w:t>Em</w:t>
            </w:r>
            <w:r w:rsidRPr="003C1B05">
              <w:rPr>
                <w:rFonts w:ascii="Garamond" w:hAnsi="Garamond" w:cs="Arial"/>
                <w:b w:val="0"/>
                <w:color w:val="auto"/>
                <w:sz w:val="24"/>
                <w:szCs w:val="24"/>
              </w:rPr>
              <w:t xml:space="preserve"> Reuni</w:t>
            </w:r>
            <w:r w:rsidR="00B40D9B">
              <w:rPr>
                <w:rFonts w:ascii="Garamond" w:hAnsi="Garamond" w:cs="Arial"/>
                <w:b w:val="0"/>
                <w:color w:val="auto"/>
                <w:sz w:val="24"/>
                <w:szCs w:val="24"/>
              </w:rPr>
              <w:t xml:space="preserve">ão Deliberativa Extraordinária, realizada </w:t>
            </w:r>
            <w:r w:rsidRPr="003C1B05">
              <w:rPr>
                <w:rFonts w:ascii="Garamond" w:hAnsi="Garamond" w:cs="Arial"/>
                <w:b w:val="0"/>
                <w:color w:val="auto"/>
                <w:sz w:val="24"/>
                <w:szCs w:val="24"/>
              </w:rPr>
              <w:t xml:space="preserve">na quarta (27), às 14h30, </w:t>
            </w:r>
            <w:r w:rsidR="00B40D9B">
              <w:rPr>
                <w:rFonts w:ascii="Garamond" w:hAnsi="Garamond" w:cs="Arial"/>
                <w:b w:val="0"/>
                <w:color w:val="auto"/>
                <w:sz w:val="24"/>
                <w:szCs w:val="24"/>
              </w:rPr>
              <w:t>não foi deliberada</w:t>
            </w:r>
            <w:r w:rsidRPr="003C1B05">
              <w:rPr>
                <w:rFonts w:ascii="Garamond" w:hAnsi="Garamond" w:cs="Arial"/>
                <w:b w:val="0"/>
                <w:color w:val="auto"/>
                <w:sz w:val="24"/>
                <w:szCs w:val="24"/>
              </w:rPr>
              <w:t xml:space="preserve"> a </w:t>
            </w:r>
            <w:hyperlink r:id="rId9" w:tgtFrame="_blank" w:history="1">
              <w:r w:rsidRPr="00B40D9B">
                <w:rPr>
                  <w:rStyle w:val="Hyperlink"/>
                  <w:rFonts w:ascii="Garamond" w:hAnsi="Garamond" w:cs="Arial"/>
                  <w:bCs w:val="0"/>
                  <w:color w:val="C45911" w:themeColor="accent2" w:themeShade="BF"/>
                  <w:sz w:val="24"/>
                  <w:szCs w:val="24"/>
                </w:rPr>
                <w:t>MSC 186/2017</w:t>
              </w:r>
            </w:hyperlink>
            <w:r w:rsidRPr="003C1B05">
              <w:rPr>
                <w:rFonts w:ascii="Garamond" w:hAnsi="Garamond" w:cs="Arial"/>
                <w:b w:val="0"/>
                <w:color w:val="auto"/>
                <w:sz w:val="24"/>
                <w:szCs w:val="24"/>
              </w:rPr>
              <w:t> de autoria do Poder Executivo que acorda para a implementação de Bases de Dados Compartilhadas de Crianças e Adolescentes em Situação de Vulnerabilidade do Mercosul e Estados Associados, assinado em San Miguel de Tucumán, em 30 de junho de 2008, apensado a </w:t>
            </w:r>
            <w:hyperlink r:id="rId10" w:tgtFrame="_blank" w:history="1">
              <w:r w:rsidRPr="00B40D9B">
                <w:rPr>
                  <w:rStyle w:val="Hyperlink"/>
                  <w:rFonts w:ascii="Garamond" w:hAnsi="Garamond" w:cs="Arial"/>
                  <w:bCs w:val="0"/>
                  <w:color w:val="C45911" w:themeColor="accent2" w:themeShade="BF"/>
                  <w:sz w:val="24"/>
                  <w:szCs w:val="24"/>
                </w:rPr>
                <w:t>MSC 187/2017</w:t>
              </w:r>
            </w:hyperlink>
            <w:r w:rsidRPr="003C1B05">
              <w:rPr>
                <w:rFonts w:ascii="Garamond" w:hAnsi="Garamond" w:cs="Arial"/>
                <w:b w:val="0"/>
                <w:color w:val="auto"/>
                <w:sz w:val="24"/>
                <w:szCs w:val="24"/>
              </w:rPr>
              <w:t>. O parecer do relator, deputado Felipe Bornier (PROS/RJ), é pela aprovação da matéria.</w:t>
            </w:r>
          </w:p>
          <w:p w:rsidR="003C1B05" w:rsidRPr="003C1B05" w:rsidRDefault="003C1B05" w:rsidP="003C1B05">
            <w:pPr>
              <w:shd w:val="clear" w:color="auto" w:fill="FFFFFF"/>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Arial"/>
                <w:b w:val="0"/>
                <w:color w:val="auto"/>
                <w:sz w:val="24"/>
                <w:szCs w:val="24"/>
              </w:rPr>
            </w:pPr>
            <w:r w:rsidRPr="003C1B05">
              <w:rPr>
                <w:rFonts w:ascii="Garamond" w:hAnsi="Garamond" w:cs="Arial"/>
                <w:b w:val="0"/>
                <w:color w:val="auto"/>
                <w:sz w:val="24"/>
                <w:szCs w:val="24"/>
              </w:rPr>
              <w:t xml:space="preserve">          </w:t>
            </w:r>
            <w:r w:rsidR="00B40D9B">
              <w:rPr>
                <w:rFonts w:ascii="Garamond" w:hAnsi="Garamond" w:cs="Arial"/>
                <w:b w:val="0"/>
                <w:color w:val="auto"/>
                <w:sz w:val="24"/>
                <w:szCs w:val="24"/>
              </w:rPr>
              <w:t>Na mesma Sessão, f</w:t>
            </w:r>
            <w:r w:rsidR="00CE39F0">
              <w:rPr>
                <w:rFonts w:ascii="Garamond" w:hAnsi="Garamond" w:cs="Arial"/>
                <w:b w:val="0"/>
                <w:color w:val="auto"/>
                <w:sz w:val="24"/>
                <w:szCs w:val="24"/>
              </w:rPr>
              <w:t>oi aprovado por unanimidade o parecer</w:t>
            </w:r>
            <w:r w:rsidR="00B40D9B">
              <w:rPr>
                <w:rFonts w:ascii="Garamond" w:hAnsi="Garamond" w:cs="Arial"/>
                <w:b w:val="0"/>
                <w:color w:val="auto"/>
                <w:sz w:val="24"/>
                <w:szCs w:val="24"/>
              </w:rPr>
              <w:t xml:space="preserve"> do relator</w:t>
            </w:r>
            <w:r w:rsidR="00CE39F0">
              <w:rPr>
                <w:rFonts w:ascii="Garamond" w:hAnsi="Garamond" w:cs="Arial"/>
                <w:b w:val="0"/>
                <w:color w:val="auto"/>
                <w:sz w:val="24"/>
                <w:szCs w:val="24"/>
              </w:rPr>
              <w:t>, deput</w:t>
            </w:r>
            <w:r w:rsidR="00B40D9B">
              <w:rPr>
                <w:rFonts w:ascii="Garamond" w:hAnsi="Garamond" w:cs="Arial"/>
                <w:b w:val="0"/>
                <w:color w:val="auto"/>
                <w:sz w:val="24"/>
                <w:szCs w:val="24"/>
              </w:rPr>
              <w:t>ado Jean Wyllys (</w:t>
            </w:r>
            <w:r w:rsidR="00CE39F0">
              <w:rPr>
                <w:rFonts w:ascii="Garamond" w:hAnsi="Garamond" w:cs="Arial"/>
                <w:b w:val="0"/>
                <w:color w:val="auto"/>
                <w:sz w:val="24"/>
                <w:szCs w:val="24"/>
              </w:rPr>
              <w:t xml:space="preserve">PSOL/RJ), </w:t>
            </w:r>
            <w:r w:rsidR="00B40D9B">
              <w:rPr>
                <w:rFonts w:ascii="Garamond" w:hAnsi="Garamond" w:cs="Arial"/>
                <w:b w:val="0"/>
                <w:color w:val="auto"/>
                <w:sz w:val="24"/>
                <w:szCs w:val="24"/>
              </w:rPr>
              <w:t>pela aprovação d</w:t>
            </w:r>
            <w:r w:rsidRPr="003C1B05">
              <w:rPr>
                <w:rFonts w:ascii="Garamond" w:hAnsi="Garamond" w:cs="Arial"/>
                <w:b w:val="0"/>
                <w:color w:val="auto"/>
                <w:sz w:val="24"/>
                <w:szCs w:val="24"/>
              </w:rPr>
              <w:t>a </w:t>
            </w:r>
            <w:hyperlink r:id="rId11" w:tgtFrame="_blank" w:history="1">
              <w:r w:rsidRPr="00B40D9B">
                <w:rPr>
                  <w:rStyle w:val="Hyperlink"/>
                  <w:rFonts w:ascii="Garamond" w:hAnsi="Garamond" w:cs="Arial"/>
                  <w:bCs w:val="0"/>
                  <w:color w:val="C45911" w:themeColor="accent2" w:themeShade="BF"/>
                  <w:sz w:val="24"/>
                  <w:szCs w:val="24"/>
                </w:rPr>
                <w:t>MSC 217/2017</w:t>
              </w:r>
            </w:hyperlink>
            <w:r w:rsidRPr="003C1B05">
              <w:rPr>
                <w:rFonts w:ascii="Garamond" w:hAnsi="Garamond" w:cs="Arial"/>
                <w:b w:val="0"/>
                <w:color w:val="auto"/>
                <w:sz w:val="24"/>
                <w:szCs w:val="24"/>
              </w:rPr>
              <w:t>, do Poder Executivo, com o seguinte conteúdo: texto do Protocolo de Integração Educativa e Reconhecimento de Certificados, Títulos e Estudos de Nível Primário/Fundamental/Básico e Médio/Secundário entre os Estados Partes do Mercosul e Estados Associados, assinado em San Juan, Arg</w:t>
            </w:r>
            <w:r w:rsidR="00B40D9B">
              <w:rPr>
                <w:rFonts w:ascii="Garamond" w:hAnsi="Garamond" w:cs="Arial"/>
                <w:b w:val="0"/>
                <w:color w:val="auto"/>
                <w:sz w:val="24"/>
                <w:szCs w:val="24"/>
              </w:rPr>
              <w:t>entina, em 2 de agosto de 2010.</w:t>
            </w:r>
          </w:p>
          <w:p w:rsidR="003C1B05" w:rsidRPr="003C1B05" w:rsidRDefault="003C1B05" w:rsidP="003C1B05">
            <w:pPr>
              <w:shd w:val="clear" w:color="auto" w:fill="FFFFFF"/>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Arial"/>
                <w:b w:val="0"/>
                <w:color w:val="auto"/>
                <w:sz w:val="24"/>
                <w:szCs w:val="24"/>
              </w:rPr>
            </w:pPr>
            <w:r w:rsidRPr="003C1B05">
              <w:rPr>
                <w:rFonts w:ascii="Garamond" w:hAnsi="Garamond" w:cs="Arial"/>
                <w:b w:val="0"/>
                <w:color w:val="auto"/>
                <w:sz w:val="24"/>
                <w:szCs w:val="24"/>
              </w:rPr>
              <w:t xml:space="preserve">          </w:t>
            </w:r>
            <w:r w:rsidR="00B40D9B">
              <w:rPr>
                <w:rFonts w:ascii="Garamond" w:hAnsi="Garamond" w:cs="Arial"/>
                <w:b w:val="0"/>
                <w:color w:val="auto"/>
                <w:sz w:val="24"/>
                <w:szCs w:val="24"/>
              </w:rPr>
              <w:t>Também foi aprovado por unanimidade o parecer do relator, deputado Celso Russomano (PRB/SP), pela aprovação d</w:t>
            </w:r>
            <w:r w:rsidRPr="003C1B05">
              <w:rPr>
                <w:rFonts w:ascii="Garamond" w:hAnsi="Garamond" w:cs="Arial"/>
                <w:b w:val="0"/>
                <w:color w:val="auto"/>
                <w:sz w:val="24"/>
                <w:szCs w:val="24"/>
              </w:rPr>
              <w:t>o </w:t>
            </w:r>
            <w:hyperlink r:id="rId12" w:tgtFrame="_blank" w:history="1">
              <w:r w:rsidRPr="00B40D9B">
                <w:rPr>
                  <w:rStyle w:val="Hyperlink"/>
                  <w:rFonts w:ascii="Garamond" w:hAnsi="Garamond" w:cs="Arial"/>
                  <w:bCs w:val="0"/>
                  <w:color w:val="C45911" w:themeColor="accent2" w:themeShade="BF"/>
                  <w:sz w:val="24"/>
                  <w:szCs w:val="24"/>
                </w:rPr>
                <w:t>PL 1786/2015</w:t>
              </w:r>
            </w:hyperlink>
            <w:r w:rsidRPr="003C1B05">
              <w:rPr>
                <w:rFonts w:ascii="Garamond" w:hAnsi="Garamond" w:cs="Arial"/>
                <w:b w:val="0"/>
                <w:color w:val="auto"/>
                <w:sz w:val="24"/>
                <w:szCs w:val="24"/>
              </w:rPr>
              <w:t>, do deputado Roney Nemer (PP/DF), que acrescenta o art. 36-E à </w:t>
            </w:r>
            <w:hyperlink r:id="rId13" w:tgtFrame="_blank" w:history="1">
              <w:r w:rsidRPr="00B40D9B">
                <w:rPr>
                  <w:rStyle w:val="Hyperlink"/>
                  <w:rFonts w:ascii="Garamond" w:hAnsi="Garamond" w:cs="Arial"/>
                  <w:bCs w:val="0"/>
                  <w:color w:val="C45911" w:themeColor="accent2" w:themeShade="BF"/>
                  <w:sz w:val="24"/>
                  <w:szCs w:val="24"/>
                </w:rPr>
                <w:t>Lei 9.394/ 1996</w:t>
              </w:r>
            </w:hyperlink>
            <w:r w:rsidRPr="003C1B05">
              <w:rPr>
                <w:rFonts w:ascii="Garamond" w:hAnsi="Garamond" w:cs="Arial"/>
                <w:b w:val="0"/>
                <w:color w:val="auto"/>
                <w:sz w:val="24"/>
                <w:szCs w:val="24"/>
              </w:rPr>
              <w:t> (Lei de Diretrizes e Bases da Educação Nacional).</w:t>
            </w:r>
          </w:p>
          <w:p w:rsidR="00134560" w:rsidRPr="00475113" w:rsidRDefault="00134560" w:rsidP="00C86288">
            <w:pPr>
              <w:jc w:val="both"/>
              <w:cnfStyle w:val="100000000000" w:firstRow="1" w:lastRow="0" w:firstColumn="0" w:lastColumn="0" w:oddVBand="0" w:evenVBand="0" w:oddHBand="0" w:evenHBand="0" w:firstRowFirstColumn="0" w:firstRowLastColumn="0" w:lastRowFirstColumn="0" w:lastRowLastColumn="0"/>
              <w:rPr>
                <w:rFonts w:ascii="Garamond" w:hAnsi="Garamond"/>
                <w:b w:val="0"/>
                <w:color w:val="FF0000"/>
                <w:sz w:val="24"/>
                <w:szCs w:val="24"/>
              </w:rPr>
            </w:pPr>
          </w:p>
        </w:tc>
      </w:tr>
      <w:tr w:rsidR="00134560" w:rsidTr="001546C8">
        <w:trPr>
          <w:cnfStyle w:val="000000100000" w:firstRow="0" w:lastRow="0" w:firstColumn="0" w:lastColumn="0" w:oddVBand="0" w:evenVBand="0" w:oddHBand="1" w:evenHBand="0" w:firstRowFirstColumn="0" w:firstRowLastColumn="0" w:lastRowFirstColumn="0" w:lastRowLastColumn="0"/>
          <w:trHeight w:val="2664"/>
        </w:trPr>
        <w:tc>
          <w:tcPr>
            <w:cnfStyle w:val="001000000000" w:firstRow="0" w:lastRow="0" w:firstColumn="1" w:lastColumn="0" w:oddVBand="0" w:evenVBand="0" w:oddHBand="0" w:evenHBand="0" w:firstRowFirstColumn="0" w:firstRowLastColumn="0" w:lastRowFirstColumn="0" w:lastRowLastColumn="0"/>
            <w:tcW w:w="2876" w:type="dxa"/>
            <w:vAlign w:val="center"/>
          </w:tcPr>
          <w:p w:rsidR="00134560" w:rsidRPr="0020587C" w:rsidRDefault="00134560" w:rsidP="001546C8">
            <w:pPr>
              <w:jc w:val="center"/>
              <w:rPr>
                <w:rFonts w:ascii="Copse" w:eastAsia="Times New Roman" w:hAnsi="Copse" w:cs="Times New Roman"/>
                <w:color w:val="333333"/>
                <w:sz w:val="24"/>
                <w:szCs w:val="30"/>
                <w:lang w:eastAsia="pt-BR"/>
              </w:rPr>
            </w:pPr>
            <w:r w:rsidRPr="0020587C">
              <w:rPr>
                <w:rFonts w:ascii="Copse" w:eastAsia="Times New Roman" w:hAnsi="Copse" w:cs="Times New Roman"/>
                <w:color w:val="333333"/>
                <w:sz w:val="24"/>
                <w:szCs w:val="30"/>
                <w:lang w:eastAsia="pt-BR"/>
              </w:rPr>
              <w:lastRenderedPageBreak/>
              <w:t>MEDIDAS PROVISÓRIAS</w:t>
            </w:r>
          </w:p>
        </w:tc>
        <w:tc>
          <w:tcPr>
            <w:tcW w:w="6334" w:type="dxa"/>
          </w:tcPr>
          <w:p w:rsidR="00134560" w:rsidRPr="00134560" w:rsidRDefault="00134560" w:rsidP="001546C8">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0072E2" w:rsidRPr="001521D5" w:rsidRDefault="001521D5" w:rsidP="001521D5">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          </w:t>
            </w:r>
            <w:r w:rsidR="000072E2" w:rsidRPr="001521D5">
              <w:rPr>
                <w:rFonts w:ascii="Garamond" w:hAnsi="Garamond"/>
                <w:sz w:val="24"/>
                <w:szCs w:val="24"/>
              </w:rPr>
              <w:t>Foi realizada, na terça-feira (26), às 14h, a audiência pública interativa da</w:t>
            </w:r>
            <w:r w:rsidR="00703E81" w:rsidRPr="001521D5">
              <w:rPr>
                <w:rFonts w:ascii="Garamond" w:hAnsi="Garamond"/>
                <w:sz w:val="24"/>
                <w:szCs w:val="24"/>
              </w:rPr>
              <w:t xml:space="preserve"> Comissão Mista</w:t>
            </w:r>
            <w:r w:rsidR="000072E2" w:rsidRPr="001521D5">
              <w:rPr>
                <w:rFonts w:ascii="Garamond" w:hAnsi="Garamond"/>
                <w:sz w:val="24"/>
                <w:szCs w:val="24"/>
              </w:rPr>
              <w:t xml:space="preserve"> de Medida Provisória (CMMPV)</w:t>
            </w:r>
            <w:r w:rsidR="001546C8" w:rsidRPr="001521D5">
              <w:rPr>
                <w:rFonts w:ascii="Garamond" w:hAnsi="Garamond"/>
                <w:sz w:val="24"/>
                <w:szCs w:val="24"/>
              </w:rPr>
              <w:t xml:space="preserve"> </w:t>
            </w:r>
            <w:r w:rsidR="000072E2" w:rsidRPr="001521D5">
              <w:rPr>
                <w:rFonts w:ascii="Garamond" w:hAnsi="Garamond"/>
                <w:sz w:val="24"/>
                <w:szCs w:val="24"/>
              </w:rPr>
              <w:t xml:space="preserve">que debateu a </w:t>
            </w:r>
            <w:hyperlink r:id="rId14" w:history="1">
              <w:r w:rsidR="00703E81" w:rsidRPr="005C7A90">
                <w:rPr>
                  <w:rStyle w:val="Hyperlink"/>
                  <w:rFonts w:ascii="Garamond" w:hAnsi="Garamond"/>
                  <w:b/>
                  <w:color w:val="C45911" w:themeColor="accent2" w:themeShade="BF"/>
                  <w:sz w:val="24"/>
                  <w:szCs w:val="24"/>
                </w:rPr>
                <w:t>MPV nº 789/2017</w:t>
              </w:r>
            </w:hyperlink>
            <w:r w:rsidR="00703E81" w:rsidRPr="001521D5">
              <w:rPr>
                <w:rFonts w:ascii="Garamond" w:hAnsi="Garamond"/>
                <w:sz w:val="24"/>
                <w:szCs w:val="24"/>
              </w:rPr>
              <w:t xml:space="preserve">que altera </w:t>
            </w:r>
            <w:r w:rsidR="00703E81" w:rsidRPr="005C7A90">
              <w:rPr>
                <w:rFonts w:ascii="Garamond" w:hAnsi="Garamond"/>
                <w:b/>
                <w:color w:val="C45911" w:themeColor="accent2" w:themeShade="BF"/>
                <w:sz w:val="24"/>
                <w:szCs w:val="24"/>
              </w:rPr>
              <w:t xml:space="preserve">a </w:t>
            </w:r>
            <w:hyperlink r:id="rId15" w:history="1">
              <w:r w:rsidR="00703E81" w:rsidRPr="005C7A90">
                <w:rPr>
                  <w:rStyle w:val="Hyperlink"/>
                  <w:rFonts w:ascii="Garamond" w:hAnsi="Garamond"/>
                  <w:b/>
                  <w:color w:val="C45911" w:themeColor="accent2" w:themeShade="BF"/>
                  <w:sz w:val="24"/>
                  <w:szCs w:val="24"/>
                </w:rPr>
                <w:t>Lei nº 7.990/1989</w:t>
              </w:r>
            </w:hyperlink>
            <w:r w:rsidR="00703E81" w:rsidRPr="005C7A90">
              <w:rPr>
                <w:rFonts w:ascii="Garamond" w:hAnsi="Garamond"/>
                <w:b/>
                <w:color w:val="C45911" w:themeColor="accent2" w:themeShade="BF"/>
                <w:sz w:val="24"/>
                <w:szCs w:val="24"/>
              </w:rPr>
              <w:t xml:space="preserve"> e a </w:t>
            </w:r>
            <w:hyperlink r:id="rId16" w:history="1">
              <w:r w:rsidR="00703E81" w:rsidRPr="005C7A90">
                <w:rPr>
                  <w:rStyle w:val="Hyperlink"/>
                  <w:rFonts w:ascii="Garamond" w:hAnsi="Garamond"/>
                  <w:b/>
                  <w:color w:val="C45911" w:themeColor="accent2" w:themeShade="BF"/>
                  <w:sz w:val="24"/>
                  <w:szCs w:val="24"/>
                </w:rPr>
                <w:t>Lei nº 8.001/1990</w:t>
              </w:r>
            </w:hyperlink>
            <w:r w:rsidR="000072E2" w:rsidRPr="001521D5">
              <w:rPr>
                <w:rFonts w:ascii="Garamond" w:hAnsi="Garamond"/>
                <w:sz w:val="24"/>
                <w:szCs w:val="24"/>
              </w:rPr>
              <w:t xml:space="preserve"> </w:t>
            </w:r>
            <w:r w:rsidR="00703E81" w:rsidRPr="001521D5">
              <w:rPr>
                <w:rFonts w:ascii="Garamond" w:hAnsi="Garamond"/>
                <w:sz w:val="24"/>
                <w:szCs w:val="24"/>
              </w:rPr>
              <w:t xml:space="preserve">para dispor sobre a Compensação Financeira pela Exploração de Recursos Minerais. </w:t>
            </w:r>
            <w:r w:rsidR="000072E2" w:rsidRPr="001521D5">
              <w:rPr>
                <w:rFonts w:ascii="Garamond" w:hAnsi="Garamond"/>
                <w:sz w:val="24"/>
                <w:szCs w:val="24"/>
              </w:rPr>
              <w:t>Na sessão</w:t>
            </w:r>
            <w:r>
              <w:rPr>
                <w:rFonts w:ascii="Garamond" w:hAnsi="Garamond"/>
                <w:sz w:val="24"/>
                <w:szCs w:val="24"/>
              </w:rPr>
              <w:t>,</w:t>
            </w:r>
            <w:r w:rsidR="000072E2" w:rsidRPr="001521D5">
              <w:rPr>
                <w:rFonts w:ascii="Garamond" w:hAnsi="Garamond"/>
                <w:sz w:val="24"/>
                <w:szCs w:val="24"/>
              </w:rPr>
              <w:t xml:space="preserve"> foi prejudicado o REQ 10, do deputado Hildo Rocha (PMDB/MA), e aprovado o REQ nº 11</w:t>
            </w:r>
            <w:r>
              <w:rPr>
                <w:rFonts w:ascii="Garamond" w:hAnsi="Garamond"/>
                <w:sz w:val="24"/>
                <w:szCs w:val="24"/>
              </w:rPr>
              <w:t>,</w:t>
            </w:r>
            <w:r w:rsidR="000072E2" w:rsidRPr="001521D5">
              <w:rPr>
                <w:rFonts w:ascii="Garamond" w:hAnsi="Garamond"/>
                <w:sz w:val="24"/>
                <w:szCs w:val="24"/>
              </w:rPr>
              <w:t xml:space="preserve"> da deputada Magda Mofatto</w:t>
            </w:r>
            <w:r w:rsidRPr="001521D5">
              <w:rPr>
                <w:rFonts w:ascii="Garamond" w:hAnsi="Garamond"/>
                <w:sz w:val="24"/>
                <w:szCs w:val="24"/>
              </w:rPr>
              <w:t xml:space="preserve"> (PR/GO)</w:t>
            </w:r>
            <w:r w:rsidR="000072E2" w:rsidRPr="001521D5">
              <w:rPr>
                <w:rFonts w:ascii="Garamond" w:hAnsi="Garamond"/>
                <w:sz w:val="24"/>
                <w:szCs w:val="24"/>
              </w:rPr>
              <w:t>.</w:t>
            </w:r>
            <w:r w:rsidRPr="001521D5">
              <w:rPr>
                <w:rFonts w:ascii="Garamond" w:hAnsi="Garamond"/>
                <w:sz w:val="24"/>
                <w:szCs w:val="24"/>
              </w:rPr>
              <w:t xml:space="preserve"> </w:t>
            </w:r>
            <w:r w:rsidR="000072E2" w:rsidRPr="001521D5">
              <w:rPr>
                <w:rFonts w:ascii="Garamond" w:hAnsi="Garamond"/>
                <w:sz w:val="24"/>
                <w:szCs w:val="24"/>
              </w:rPr>
              <w:t>Est</w:t>
            </w:r>
            <w:r w:rsidRPr="001521D5">
              <w:rPr>
                <w:rFonts w:ascii="Garamond" w:hAnsi="Garamond"/>
                <w:sz w:val="24"/>
                <w:szCs w:val="24"/>
              </w:rPr>
              <w:t>iveram</w:t>
            </w:r>
            <w:r w:rsidR="000072E2" w:rsidRPr="001521D5">
              <w:rPr>
                <w:rFonts w:ascii="Garamond" w:hAnsi="Garamond"/>
                <w:sz w:val="24"/>
                <w:szCs w:val="24"/>
              </w:rPr>
              <w:t xml:space="preserve"> presentes os convidados Tha</w:t>
            </w:r>
            <w:r>
              <w:rPr>
                <w:rFonts w:ascii="Garamond" w:hAnsi="Garamond"/>
                <w:sz w:val="24"/>
                <w:szCs w:val="24"/>
              </w:rPr>
              <w:t>lyta</w:t>
            </w:r>
            <w:r w:rsidR="000072E2" w:rsidRPr="001521D5">
              <w:rPr>
                <w:rFonts w:ascii="Garamond" w:hAnsi="Garamond"/>
                <w:sz w:val="24"/>
                <w:szCs w:val="24"/>
              </w:rPr>
              <w:t xml:space="preserve"> Alves (Técnica da Confederação Nacional dos Municípios – CNM), Marcelo Nassif (Diretor de Mineração, Energia e Infraestrutura da Companhia de Desenvolvimento Econômico de Minas Gerais – Codemig), Vitor Penido de Barros (Diretor-Presidente da Associação dos Municípios Mineradores de Minas Gerais – AMIG), Delmo Manoel Pinho (Subsecretário de Transportes do Estado do Rio de Janeiro) e Darci José Lermen (Prefeito de Parauapebas – PA</w:t>
            </w:r>
            <w:r w:rsidRPr="001521D5">
              <w:rPr>
                <w:rFonts w:ascii="Garamond" w:hAnsi="Garamond"/>
                <w:sz w:val="24"/>
                <w:szCs w:val="24"/>
              </w:rPr>
              <w:t xml:space="preserve">). A </w:t>
            </w:r>
            <w:r>
              <w:rPr>
                <w:rFonts w:ascii="Garamond" w:hAnsi="Garamond"/>
                <w:sz w:val="24"/>
                <w:szCs w:val="24"/>
              </w:rPr>
              <w:t xml:space="preserve">sessão </w:t>
            </w:r>
            <w:r w:rsidRPr="001521D5">
              <w:rPr>
                <w:rFonts w:ascii="Garamond" w:hAnsi="Garamond"/>
                <w:sz w:val="24"/>
                <w:szCs w:val="24"/>
              </w:rPr>
              <w:t>durou cerca de duas horas e meia.</w:t>
            </w:r>
          </w:p>
          <w:p w:rsidR="001521D5" w:rsidRDefault="001521D5"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color w:val="auto"/>
                <w:sz w:val="24"/>
                <w:szCs w:val="24"/>
              </w:rPr>
              <w:t xml:space="preserve">          Também foi realizada outra audiência pública</w:t>
            </w:r>
            <w:r w:rsidR="00165043" w:rsidRPr="00905E29">
              <w:rPr>
                <w:rFonts w:ascii="Garamond" w:hAnsi="Garamond"/>
                <w:color w:val="auto"/>
                <w:sz w:val="24"/>
                <w:szCs w:val="24"/>
              </w:rPr>
              <w:t xml:space="preserve"> </w:t>
            </w:r>
            <w:r w:rsidR="00703E81" w:rsidRPr="00905E29">
              <w:rPr>
                <w:rFonts w:ascii="Garamond" w:hAnsi="Garamond"/>
                <w:color w:val="auto"/>
                <w:sz w:val="24"/>
                <w:szCs w:val="24"/>
              </w:rPr>
              <w:t>da CMM</w:t>
            </w:r>
            <w:r w:rsidR="001546C8" w:rsidRPr="00905E29">
              <w:rPr>
                <w:rFonts w:ascii="Garamond" w:hAnsi="Garamond"/>
                <w:color w:val="auto"/>
                <w:sz w:val="24"/>
                <w:szCs w:val="24"/>
              </w:rPr>
              <w:t>PV, na terça</w:t>
            </w:r>
            <w:r>
              <w:rPr>
                <w:rFonts w:ascii="Garamond" w:hAnsi="Garamond"/>
                <w:color w:val="auto"/>
                <w:sz w:val="24"/>
                <w:szCs w:val="24"/>
              </w:rPr>
              <w:t>-feira</w:t>
            </w:r>
            <w:r w:rsidR="001546C8" w:rsidRPr="00905E29">
              <w:rPr>
                <w:rFonts w:ascii="Garamond" w:hAnsi="Garamond"/>
                <w:color w:val="auto"/>
                <w:sz w:val="24"/>
                <w:szCs w:val="24"/>
              </w:rPr>
              <w:t xml:space="preserve"> (26</w:t>
            </w:r>
            <w:r w:rsidR="00703E81" w:rsidRPr="00905E29">
              <w:rPr>
                <w:rFonts w:ascii="Garamond" w:hAnsi="Garamond"/>
                <w:color w:val="auto"/>
                <w:sz w:val="24"/>
                <w:szCs w:val="24"/>
              </w:rPr>
              <w:t xml:space="preserve">), às 16h, </w:t>
            </w:r>
            <w:r>
              <w:rPr>
                <w:rFonts w:ascii="Garamond" w:hAnsi="Garamond"/>
                <w:color w:val="auto"/>
                <w:sz w:val="24"/>
                <w:szCs w:val="24"/>
              </w:rPr>
              <w:t>que debateu a</w:t>
            </w:r>
            <w:r w:rsidR="00703E81" w:rsidRPr="00905E29">
              <w:rPr>
                <w:rFonts w:ascii="Garamond" w:hAnsi="Garamond"/>
                <w:color w:val="auto"/>
                <w:sz w:val="24"/>
                <w:szCs w:val="24"/>
              </w:rPr>
              <w:t xml:space="preserve"> </w:t>
            </w:r>
            <w:hyperlink r:id="rId17" w:history="1">
              <w:r w:rsidR="00703E81" w:rsidRPr="00905E29">
                <w:rPr>
                  <w:rStyle w:val="Hyperlink"/>
                  <w:rFonts w:ascii="Garamond" w:hAnsi="Garamond"/>
                  <w:b/>
                  <w:color w:val="C45911" w:themeColor="accent2" w:themeShade="BF"/>
                  <w:sz w:val="24"/>
                  <w:szCs w:val="24"/>
                </w:rPr>
                <w:t>MPV nº 790/207</w:t>
              </w:r>
            </w:hyperlink>
            <w:r w:rsidR="00703E81" w:rsidRPr="00905E29">
              <w:rPr>
                <w:rFonts w:ascii="Garamond" w:hAnsi="Garamond"/>
                <w:color w:val="auto"/>
                <w:sz w:val="24"/>
                <w:szCs w:val="24"/>
              </w:rPr>
              <w:t xml:space="preserve"> que altera o </w:t>
            </w:r>
            <w:hyperlink r:id="rId18" w:history="1">
              <w:r w:rsidR="00703E81" w:rsidRPr="00905E29">
                <w:rPr>
                  <w:rStyle w:val="Hyperlink"/>
                  <w:rFonts w:ascii="Garamond" w:hAnsi="Garamond"/>
                  <w:b/>
                  <w:color w:val="C45911" w:themeColor="accent2" w:themeShade="BF"/>
                  <w:sz w:val="24"/>
                  <w:szCs w:val="24"/>
                </w:rPr>
                <w:t>Decreto-Lei nº 227/1967</w:t>
              </w:r>
            </w:hyperlink>
            <w:r w:rsidR="00703E81" w:rsidRPr="00905E29">
              <w:rPr>
                <w:rFonts w:ascii="Garamond" w:hAnsi="Garamond"/>
                <w:color w:val="auto"/>
                <w:sz w:val="24"/>
                <w:szCs w:val="24"/>
              </w:rPr>
              <w:t xml:space="preserve"> (Código de Mineração) e </w:t>
            </w:r>
            <w:r w:rsidR="00703E81" w:rsidRPr="005C7A90">
              <w:rPr>
                <w:rFonts w:ascii="Garamond" w:hAnsi="Garamond"/>
                <w:b/>
                <w:color w:val="auto"/>
                <w:sz w:val="24"/>
                <w:szCs w:val="24"/>
              </w:rPr>
              <w:t>a</w:t>
            </w:r>
            <w:r w:rsidR="00703E81" w:rsidRPr="00905E29">
              <w:rPr>
                <w:rFonts w:ascii="Garamond" w:hAnsi="Garamond"/>
                <w:b/>
                <w:color w:val="C45911" w:themeColor="accent2" w:themeShade="BF"/>
                <w:sz w:val="24"/>
                <w:szCs w:val="24"/>
              </w:rPr>
              <w:t xml:space="preserve"> </w:t>
            </w:r>
            <w:hyperlink r:id="rId19" w:history="1">
              <w:r w:rsidR="00703E81" w:rsidRPr="00905E29">
                <w:rPr>
                  <w:rStyle w:val="Hyperlink"/>
                  <w:rFonts w:ascii="Garamond" w:hAnsi="Garamond"/>
                  <w:b/>
                  <w:color w:val="C45911" w:themeColor="accent2" w:themeShade="BF"/>
                  <w:sz w:val="24"/>
                  <w:szCs w:val="24"/>
                </w:rPr>
                <w:t>Lei nº 6.567/1978</w:t>
              </w:r>
            </w:hyperlink>
            <w:r w:rsidR="00703E81" w:rsidRPr="00905E29">
              <w:rPr>
                <w:rFonts w:ascii="Garamond" w:hAnsi="Garamond"/>
                <w:color w:val="auto"/>
                <w:sz w:val="24"/>
                <w:szCs w:val="24"/>
              </w:rPr>
              <w:t xml:space="preserve"> que dispõe sobre regime especial para exploração e aproveitamento das substâncias minerais que especifica e dá outras providências.</w:t>
            </w:r>
            <w:r>
              <w:rPr>
                <w:rFonts w:ascii="Garamond" w:hAnsi="Garamond"/>
                <w:color w:val="auto"/>
                <w:sz w:val="24"/>
                <w:szCs w:val="24"/>
              </w:rPr>
              <w:t xml:space="preserve"> Participaram da sessão os convidados Maurícyo José Andrade Correia </w:t>
            </w:r>
            <w:r w:rsidRPr="001521D5">
              <w:rPr>
                <w:rFonts w:ascii="Garamond" w:hAnsi="Garamond"/>
                <w:sz w:val="24"/>
                <w:szCs w:val="24"/>
              </w:rPr>
              <w:t>(Secretário Adjunto de Geologia, Mineração e Transformação Mineral), Vicente Humberto Lôbo Cruz (Secretário de Geologia, Mineração e Transformação Mineral), Juliana Rocha (Analista Ambiental da Diretoria de Licenciamento), Adriano Drummond Cançado Trindade (advogado), Luis Mauricio Ferraiuoli Azevedo (Representante de Associação Brasileira de Empresas de Pesquisa Mineral (ABPM)), Victor Hugo Froner Bicca (Representante de Departament</w:t>
            </w:r>
            <w:r>
              <w:rPr>
                <w:rFonts w:ascii="Garamond" w:hAnsi="Garamond"/>
                <w:sz w:val="24"/>
                <w:szCs w:val="24"/>
              </w:rPr>
              <w:t xml:space="preserve">o Nacional de </w:t>
            </w:r>
            <w:r>
              <w:rPr>
                <w:rFonts w:ascii="Garamond" w:hAnsi="Garamond"/>
                <w:sz w:val="24"/>
                <w:szCs w:val="24"/>
              </w:rPr>
              <w:lastRenderedPageBreak/>
              <w:t xml:space="preserve">Produção Mineral - </w:t>
            </w:r>
            <w:r w:rsidRPr="001521D5">
              <w:rPr>
                <w:rFonts w:ascii="Garamond" w:hAnsi="Garamond"/>
                <w:sz w:val="24"/>
                <w:szCs w:val="24"/>
              </w:rPr>
              <w:t>DNPM)</w:t>
            </w:r>
            <w:r>
              <w:rPr>
                <w:rFonts w:ascii="Garamond" w:hAnsi="Garamond"/>
                <w:sz w:val="24"/>
                <w:szCs w:val="24"/>
              </w:rPr>
              <w:t>. A sessão foi presidida pela deputada Geovania de Sá (PSDB/SC) e durou cerca de duas horas e meia.</w:t>
            </w:r>
          </w:p>
          <w:p w:rsidR="00E52C27" w:rsidRPr="00E52C27" w:rsidRDefault="00E52C27"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Pr>
                <w:rFonts w:ascii="Garamond" w:hAnsi="Garamond"/>
                <w:color w:val="auto"/>
                <w:sz w:val="24"/>
                <w:szCs w:val="24"/>
              </w:rPr>
              <w:t xml:space="preserve">          Também foi realizada Audiência Pública Interativa da CMMPV, na quarta-feira (27), às 09h30, que debateu a </w:t>
            </w:r>
            <w:hyperlink r:id="rId20" w:history="1">
              <w:r w:rsidRPr="001546C8">
                <w:rPr>
                  <w:rStyle w:val="Hyperlink"/>
                  <w:rFonts w:ascii="Garamond" w:hAnsi="Garamond"/>
                  <w:b/>
                  <w:color w:val="C45911" w:themeColor="accent2" w:themeShade="BF"/>
                  <w:sz w:val="24"/>
                  <w:szCs w:val="24"/>
                </w:rPr>
                <w:t>MPV nº 791/2017</w:t>
              </w:r>
            </w:hyperlink>
            <w:r>
              <w:rPr>
                <w:rFonts w:ascii="Garamond" w:hAnsi="Garamond"/>
                <w:color w:val="auto"/>
                <w:sz w:val="24"/>
                <w:szCs w:val="24"/>
              </w:rPr>
              <w:t xml:space="preserve"> (que cria a </w:t>
            </w:r>
            <w:r w:rsidRPr="001546C8">
              <w:rPr>
                <w:rFonts w:ascii="Garamond" w:hAnsi="Garamond"/>
                <w:color w:val="auto"/>
                <w:sz w:val="24"/>
                <w:szCs w:val="24"/>
              </w:rPr>
              <w:t>Agência Nacional de Mineração e extingue o Departamento Nacional de Produção Mineral</w:t>
            </w:r>
            <w:r w:rsidR="005C7A90">
              <w:rPr>
                <w:rFonts w:ascii="Garamond" w:hAnsi="Garamond"/>
                <w:color w:val="auto"/>
                <w:sz w:val="24"/>
                <w:szCs w:val="24"/>
              </w:rPr>
              <w:t>)</w:t>
            </w:r>
            <w:r w:rsidRPr="001546C8">
              <w:rPr>
                <w:rFonts w:ascii="Garamond" w:hAnsi="Garamond"/>
                <w:color w:val="auto"/>
                <w:sz w:val="24"/>
                <w:szCs w:val="24"/>
              </w:rPr>
              <w:t>.</w:t>
            </w:r>
            <w:r w:rsidR="005C7A90">
              <w:rPr>
                <w:rFonts w:ascii="Garamond" w:hAnsi="Garamond"/>
                <w:color w:val="auto"/>
                <w:sz w:val="24"/>
                <w:szCs w:val="24"/>
              </w:rPr>
              <w:t xml:space="preserve"> </w:t>
            </w:r>
            <w:r>
              <w:rPr>
                <w:rFonts w:ascii="Garamond" w:hAnsi="Garamond"/>
                <w:color w:val="auto"/>
                <w:sz w:val="24"/>
                <w:szCs w:val="24"/>
              </w:rPr>
              <w:t xml:space="preserve">Estavam presentes os convidados Vicente Humberto Lôbo Cruz </w:t>
            </w:r>
            <w:r w:rsidRPr="00E52C27">
              <w:rPr>
                <w:rFonts w:ascii="Garamond" w:hAnsi="Garamond"/>
                <w:sz w:val="24"/>
                <w:szCs w:val="24"/>
              </w:rPr>
              <w:t>(Secretário de Geologia, Mineração e Transformação Mineral do Ministério de Minas e Energia), Maurícyo José Andrade Correia (Secretário-Adjunto de Geologia, Mineração e Transformação Mineral do Ministério de Minas e Energia), Victor Hugo Froner Bicca (Diretor-Geral do Departamento Nacional de Produção Mineral)</w:t>
            </w:r>
          </w:p>
          <w:p w:rsidR="00E27921" w:rsidRDefault="001521D5" w:rsidP="00E27921">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Pr>
                <w:rFonts w:ascii="Garamond" w:hAnsi="Garamond"/>
                <w:sz w:val="24"/>
                <w:szCs w:val="24"/>
              </w:rPr>
              <w:t xml:space="preserve">         Na quarta-feira (27), às 16h, foi realizada mais uma sessão da CMMPV para debater a </w:t>
            </w:r>
            <w:hyperlink r:id="rId21" w:history="1">
              <w:r w:rsidR="00CB5182" w:rsidRPr="00905E29">
                <w:rPr>
                  <w:rStyle w:val="Hyperlink"/>
                  <w:rFonts w:ascii="Garamond" w:hAnsi="Garamond"/>
                  <w:b/>
                  <w:color w:val="C45911" w:themeColor="accent2" w:themeShade="BF"/>
                  <w:sz w:val="24"/>
                  <w:szCs w:val="24"/>
                </w:rPr>
                <w:t>MPV nº 790/207</w:t>
              </w:r>
            </w:hyperlink>
            <w:r>
              <w:rPr>
                <w:rFonts w:ascii="Garamond" w:hAnsi="Garamond"/>
                <w:color w:val="auto"/>
                <w:sz w:val="24"/>
                <w:szCs w:val="24"/>
              </w:rPr>
              <w:t xml:space="preserve"> (</w:t>
            </w:r>
            <w:r w:rsidRPr="00905E29">
              <w:rPr>
                <w:rFonts w:ascii="Garamond" w:hAnsi="Garamond"/>
                <w:color w:val="auto"/>
                <w:sz w:val="24"/>
                <w:szCs w:val="24"/>
              </w:rPr>
              <w:t xml:space="preserve">que altera o </w:t>
            </w:r>
            <w:hyperlink r:id="rId22" w:history="1">
              <w:r w:rsidRPr="00905E29">
                <w:rPr>
                  <w:rStyle w:val="Hyperlink"/>
                  <w:rFonts w:ascii="Garamond" w:hAnsi="Garamond"/>
                  <w:b/>
                  <w:color w:val="C45911" w:themeColor="accent2" w:themeShade="BF"/>
                  <w:sz w:val="24"/>
                  <w:szCs w:val="24"/>
                </w:rPr>
                <w:t>Decreto-Lei nº 227/1967</w:t>
              </w:r>
            </w:hyperlink>
            <w:r w:rsidRPr="00905E29">
              <w:rPr>
                <w:rFonts w:ascii="Garamond" w:hAnsi="Garamond"/>
                <w:color w:val="auto"/>
                <w:sz w:val="24"/>
                <w:szCs w:val="24"/>
              </w:rPr>
              <w:t xml:space="preserve"> (Código de Mineração) e </w:t>
            </w:r>
            <w:r w:rsidRPr="00905E29">
              <w:rPr>
                <w:rFonts w:ascii="Garamond" w:hAnsi="Garamond"/>
                <w:b/>
                <w:color w:val="C45911" w:themeColor="accent2" w:themeShade="BF"/>
                <w:sz w:val="24"/>
                <w:szCs w:val="24"/>
              </w:rPr>
              <w:t xml:space="preserve">a </w:t>
            </w:r>
            <w:hyperlink r:id="rId23" w:history="1">
              <w:r w:rsidRPr="00905E29">
                <w:rPr>
                  <w:rStyle w:val="Hyperlink"/>
                  <w:rFonts w:ascii="Garamond" w:hAnsi="Garamond"/>
                  <w:b/>
                  <w:color w:val="C45911" w:themeColor="accent2" w:themeShade="BF"/>
                  <w:sz w:val="24"/>
                  <w:szCs w:val="24"/>
                </w:rPr>
                <w:t>Lei nº 6.567/1978</w:t>
              </w:r>
            </w:hyperlink>
            <w:r w:rsidRPr="00905E29">
              <w:rPr>
                <w:rFonts w:ascii="Garamond" w:hAnsi="Garamond"/>
                <w:color w:val="auto"/>
                <w:sz w:val="24"/>
                <w:szCs w:val="24"/>
              </w:rPr>
              <w:t xml:space="preserve"> que dispõe sobre regime especial para exploração e aproveitamento das substâncias minerais que espe</w:t>
            </w:r>
            <w:r>
              <w:rPr>
                <w:rFonts w:ascii="Garamond" w:hAnsi="Garamond"/>
                <w:color w:val="auto"/>
                <w:sz w:val="24"/>
                <w:szCs w:val="24"/>
              </w:rPr>
              <w:t xml:space="preserve">cifica e dá outras providências). Participaram da audiência os convidados Fernando Mendes Valverde </w:t>
            </w:r>
            <w:r w:rsidRPr="00E52C27">
              <w:rPr>
                <w:rFonts w:ascii="Garamond" w:hAnsi="Garamond"/>
                <w:sz w:val="24"/>
                <w:szCs w:val="24"/>
              </w:rPr>
              <w:t>(Presidente Executivo da Associação Nacional das Entidades de Produtores de Agregados para Construção - ANEPAC)</w:t>
            </w:r>
            <w:r w:rsidR="00E52C27" w:rsidRPr="00E52C27">
              <w:rPr>
                <w:rFonts w:ascii="Garamond" w:hAnsi="Garamond"/>
                <w:sz w:val="24"/>
                <w:szCs w:val="24"/>
              </w:rPr>
              <w:t>, Carlos Alberto Lancia (Presidente da Associação Brasileira da Indústria de Águas Minerais - ABINAM), Fernando Antonio Freitas Lins (Diretor do Centro de Tecnologia Mineral - CETEM), Telton Elber Correa (Ex-Diretor Geral Interino do Departamento Nacio</w:t>
            </w:r>
            <w:r w:rsidR="00E52C27">
              <w:rPr>
                <w:rFonts w:ascii="Garamond" w:hAnsi="Garamond"/>
                <w:sz w:val="24"/>
                <w:szCs w:val="24"/>
              </w:rPr>
              <w:t xml:space="preserve">nal de Produção Mineral - </w:t>
            </w:r>
            <w:r w:rsidR="00E52C27" w:rsidRPr="00E52C27">
              <w:rPr>
                <w:rFonts w:ascii="Garamond" w:hAnsi="Garamond"/>
                <w:sz w:val="24"/>
                <w:szCs w:val="24"/>
              </w:rPr>
              <w:t>DNPM), Carlos Nogueira (Instituto de Desenvolvimento da Mineração)</w:t>
            </w:r>
            <w:r w:rsidR="00E52C27">
              <w:rPr>
                <w:rFonts w:ascii="Garamond" w:hAnsi="Garamond"/>
                <w:sz w:val="24"/>
                <w:szCs w:val="24"/>
              </w:rPr>
              <w:t>. A sessão durou cerca de uma hora e meia.</w:t>
            </w:r>
          </w:p>
          <w:p w:rsidR="00483C49" w:rsidRPr="00165043" w:rsidRDefault="00E27921" w:rsidP="00E52C27">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Pr>
                <w:rFonts w:ascii="Garamond" w:hAnsi="Garamond"/>
                <w:color w:val="auto"/>
                <w:sz w:val="24"/>
                <w:szCs w:val="24"/>
              </w:rPr>
              <w:t xml:space="preserve">          </w:t>
            </w:r>
            <w:r w:rsidR="00E52C27">
              <w:rPr>
                <w:rFonts w:ascii="Garamond" w:hAnsi="Garamond"/>
                <w:color w:val="auto"/>
                <w:sz w:val="24"/>
                <w:szCs w:val="24"/>
              </w:rPr>
              <w:t xml:space="preserve">Por fim, foi realizada </w:t>
            </w:r>
            <w:r w:rsidR="001546C8">
              <w:rPr>
                <w:rFonts w:ascii="Garamond" w:hAnsi="Garamond"/>
                <w:color w:val="auto"/>
                <w:sz w:val="24"/>
                <w:szCs w:val="24"/>
              </w:rPr>
              <w:t xml:space="preserve">Audiência </w:t>
            </w:r>
            <w:r w:rsidR="00CB5182">
              <w:rPr>
                <w:rFonts w:ascii="Garamond" w:hAnsi="Garamond"/>
                <w:color w:val="auto"/>
                <w:sz w:val="24"/>
                <w:szCs w:val="24"/>
              </w:rPr>
              <w:t>Pública Interativa da Comissão Mista Especial (CME) da Lei Kandir, na quarta</w:t>
            </w:r>
            <w:r w:rsidR="00E52C27">
              <w:rPr>
                <w:rFonts w:ascii="Garamond" w:hAnsi="Garamond"/>
                <w:color w:val="auto"/>
                <w:sz w:val="24"/>
                <w:szCs w:val="24"/>
              </w:rPr>
              <w:t>-feira</w:t>
            </w:r>
            <w:r w:rsidR="00CB5182">
              <w:rPr>
                <w:rFonts w:ascii="Garamond" w:hAnsi="Garamond"/>
                <w:color w:val="auto"/>
                <w:sz w:val="24"/>
                <w:szCs w:val="24"/>
              </w:rPr>
              <w:t xml:space="preserve"> </w:t>
            </w:r>
            <w:r w:rsidR="00CB5182">
              <w:rPr>
                <w:rFonts w:ascii="Garamond" w:hAnsi="Garamond"/>
                <w:color w:val="auto"/>
                <w:sz w:val="24"/>
                <w:szCs w:val="24"/>
              </w:rPr>
              <w:lastRenderedPageBreak/>
              <w:t>(27), às 14h30</w:t>
            </w:r>
            <w:r w:rsidR="00E52C27">
              <w:rPr>
                <w:rFonts w:ascii="Garamond" w:hAnsi="Garamond"/>
                <w:color w:val="auto"/>
                <w:sz w:val="24"/>
                <w:szCs w:val="24"/>
              </w:rPr>
              <w:t xml:space="preserve">. </w:t>
            </w:r>
            <w:r w:rsidR="00E52C27" w:rsidRPr="00E27921">
              <w:rPr>
                <w:rFonts w:ascii="Garamond" w:hAnsi="Garamond"/>
                <w:sz w:val="24"/>
                <w:szCs w:val="24"/>
              </w:rPr>
              <w:t xml:space="preserve">Foram aprovados os requerimentos nº 10/2017 (do deputado Hugo Leal </w:t>
            </w:r>
            <w:r>
              <w:rPr>
                <w:rFonts w:ascii="Garamond" w:hAnsi="Garamond"/>
                <w:sz w:val="24"/>
                <w:szCs w:val="24"/>
              </w:rPr>
              <w:t xml:space="preserve">(PSB/RJ) </w:t>
            </w:r>
            <w:r w:rsidR="00E52C27" w:rsidRPr="00E27921">
              <w:rPr>
                <w:rFonts w:ascii="Garamond" w:hAnsi="Garamond"/>
                <w:sz w:val="24"/>
                <w:szCs w:val="24"/>
              </w:rPr>
              <w:t>que requer a realização de seminário, no âmbito dessa Comissão Mista, no Estado do Rio de Janeiro)</w:t>
            </w:r>
            <w:r>
              <w:rPr>
                <w:rFonts w:ascii="Garamond" w:hAnsi="Garamond"/>
                <w:sz w:val="24"/>
                <w:szCs w:val="24"/>
              </w:rPr>
              <w:t>,</w:t>
            </w:r>
            <w:r w:rsidR="00E52C27" w:rsidRPr="00E27921">
              <w:rPr>
                <w:rFonts w:ascii="Garamond" w:hAnsi="Garamond"/>
                <w:sz w:val="24"/>
                <w:szCs w:val="24"/>
              </w:rPr>
              <w:t xml:space="preserve"> nº 11/2017 (do deputado Hugo Leal </w:t>
            </w:r>
            <w:r>
              <w:rPr>
                <w:rFonts w:ascii="Garamond" w:hAnsi="Garamond"/>
                <w:sz w:val="24"/>
                <w:szCs w:val="24"/>
              </w:rPr>
              <w:t xml:space="preserve">(PSB/RJ) </w:t>
            </w:r>
            <w:r w:rsidR="00E52C27" w:rsidRPr="00E27921">
              <w:rPr>
                <w:rFonts w:ascii="Garamond" w:hAnsi="Garamond"/>
                <w:sz w:val="24"/>
                <w:szCs w:val="24"/>
              </w:rPr>
              <w:t>que</w:t>
            </w:r>
            <w:r>
              <w:rPr>
                <w:rFonts w:ascii="Garamond" w:hAnsi="Garamond"/>
                <w:sz w:val="24"/>
                <w:szCs w:val="24"/>
              </w:rPr>
              <w:t xml:space="preserve"> r</w:t>
            </w:r>
            <w:r w:rsidR="00E52C27" w:rsidRPr="00E27921">
              <w:rPr>
                <w:rFonts w:ascii="Garamond" w:hAnsi="Garamond"/>
                <w:sz w:val="24"/>
                <w:szCs w:val="24"/>
              </w:rPr>
              <w:t>equer aditamento ao Requerimento nº 003/2017, de autoria do Senador Wellington Fagundes</w:t>
            </w:r>
            <w:r>
              <w:rPr>
                <w:rFonts w:ascii="Garamond" w:hAnsi="Garamond"/>
                <w:sz w:val="24"/>
                <w:szCs w:val="24"/>
              </w:rPr>
              <w:t xml:space="preserve"> (PR/MT)</w:t>
            </w:r>
            <w:r w:rsidR="00E52C27" w:rsidRPr="00E27921">
              <w:rPr>
                <w:rFonts w:ascii="Garamond" w:hAnsi="Garamond"/>
                <w:sz w:val="24"/>
                <w:szCs w:val="24"/>
              </w:rPr>
              <w:t xml:space="preserve">, para inclusão do nome do Professor Bruno Leonardo Barth Sobral como convidado para participar de audiência pública aprovada nessa Comissão), nº 12/2017 (do Senador Paulo Rocha </w:t>
            </w:r>
            <w:r>
              <w:rPr>
                <w:rFonts w:ascii="Garamond" w:hAnsi="Garamond"/>
                <w:sz w:val="24"/>
                <w:szCs w:val="24"/>
              </w:rPr>
              <w:t xml:space="preserve">(PT/PA) </w:t>
            </w:r>
            <w:r w:rsidR="00E52C27" w:rsidRPr="00E27921">
              <w:rPr>
                <w:rFonts w:ascii="Garamond" w:hAnsi="Garamond"/>
                <w:sz w:val="24"/>
                <w:szCs w:val="24"/>
              </w:rPr>
              <w:t>que requer que seja convidado a participar de Audiência Pública nesta Comissão um representante da Federação Nacional do Fisco Estadual e Distrital – FENAFISCO)</w:t>
            </w:r>
            <w:r>
              <w:rPr>
                <w:rFonts w:ascii="Garamond" w:hAnsi="Garamond"/>
                <w:sz w:val="24"/>
                <w:szCs w:val="24"/>
              </w:rPr>
              <w:t>,</w:t>
            </w:r>
            <w:r w:rsidR="00E52C27" w:rsidRPr="00E27921">
              <w:rPr>
                <w:rFonts w:ascii="Garamond" w:hAnsi="Garamond"/>
                <w:sz w:val="24"/>
                <w:szCs w:val="24"/>
              </w:rPr>
              <w:t xml:space="preserve"> nº 13/2017 (do Senador Wellington Fagundes</w:t>
            </w:r>
            <w:r>
              <w:rPr>
                <w:rFonts w:ascii="Garamond" w:hAnsi="Garamond"/>
                <w:sz w:val="24"/>
                <w:szCs w:val="24"/>
              </w:rPr>
              <w:t xml:space="preserve"> (PR/MT)</w:t>
            </w:r>
            <w:r w:rsidR="00E52C27" w:rsidRPr="00E27921">
              <w:rPr>
                <w:rFonts w:ascii="Garamond" w:hAnsi="Garamond"/>
                <w:sz w:val="24"/>
                <w:szCs w:val="24"/>
              </w:rPr>
              <w:t xml:space="preserve"> que requer ao Tribunal de Contas da União informações sobre as medidas tomadas para cumprir a decisão tomada pelo Supremo Tribunal Federal no âmbito da Ação Direta de Inc</w:t>
            </w:r>
            <w:r w:rsidRPr="00E27921">
              <w:rPr>
                <w:rFonts w:ascii="Garamond" w:hAnsi="Garamond"/>
                <w:sz w:val="24"/>
                <w:szCs w:val="24"/>
              </w:rPr>
              <w:t>onstitucionalidade por Omissão</w:t>
            </w:r>
            <w:r w:rsidR="00E52C27" w:rsidRPr="00E27921">
              <w:rPr>
                <w:rFonts w:ascii="Garamond" w:hAnsi="Garamond"/>
                <w:sz w:val="24"/>
                <w:szCs w:val="24"/>
              </w:rPr>
              <w:t xml:space="preserve"> nº 25</w:t>
            </w:r>
            <w:r w:rsidRPr="00E27921">
              <w:rPr>
                <w:rFonts w:ascii="Garamond" w:hAnsi="Garamond"/>
                <w:sz w:val="24"/>
                <w:szCs w:val="24"/>
              </w:rPr>
              <w:t>), nº</w:t>
            </w:r>
            <w:r w:rsidR="00E52C27" w:rsidRPr="00E27921">
              <w:rPr>
                <w:rFonts w:ascii="Garamond" w:hAnsi="Garamond"/>
                <w:sz w:val="24"/>
                <w:szCs w:val="24"/>
              </w:rPr>
              <w:t xml:space="preserve"> 14/2017 </w:t>
            </w:r>
            <w:r w:rsidRPr="00E27921">
              <w:rPr>
                <w:rFonts w:ascii="Garamond" w:hAnsi="Garamond"/>
                <w:sz w:val="24"/>
                <w:szCs w:val="24"/>
              </w:rPr>
              <w:t>(do</w:t>
            </w:r>
            <w:r w:rsidR="00E52C27" w:rsidRPr="00E27921">
              <w:rPr>
                <w:rFonts w:ascii="Garamond" w:hAnsi="Garamond"/>
                <w:sz w:val="24"/>
                <w:szCs w:val="24"/>
              </w:rPr>
              <w:t xml:space="preserve"> Senador Wellington Fagundes</w:t>
            </w:r>
            <w:r>
              <w:rPr>
                <w:rFonts w:ascii="Garamond" w:hAnsi="Garamond"/>
                <w:sz w:val="24"/>
                <w:szCs w:val="24"/>
              </w:rPr>
              <w:t xml:space="preserve"> (PR/MT)</w:t>
            </w:r>
            <w:r w:rsidR="00E52C27" w:rsidRPr="00E27921">
              <w:rPr>
                <w:rFonts w:ascii="Garamond" w:hAnsi="Garamond"/>
                <w:sz w:val="24"/>
                <w:szCs w:val="24"/>
              </w:rPr>
              <w:t xml:space="preserve"> </w:t>
            </w:r>
            <w:r w:rsidRPr="00E27921">
              <w:rPr>
                <w:rFonts w:ascii="Garamond" w:hAnsi="Garamond"/>
                <w:sz w:val="24"/>
                <w:szCs w:val="24"/>
              </w:rPr>
              <w:t>que r</w:t>
            </w:r>
            <w:r w:rsidR="00E52C27" w:rsidRPr="00E27921">
              <w:rPr>
                <w:rFonts w:ascii="Garamond" w:hAnsi="Garamond"/>
                <w:sz w:val="24"/>
                <w:szCs w:val="24"/>
              </w:rPr>
              <w:t>equer ao Ministro de Estado da Fazenda o envio dos dados referentes ao valor das perd</w:t>
            </w:r>
            <w:r w:rsidRPr="00E27921">
              <w:rPr>
                <w:rFonts w:ascii="Garamond" w:hAnsi="Garamond"/>
                <w:sz w:val="24"/>
                <w:szCs w:val="24"/>
              </w:rPr>
              <w:t>as de arrecadação da Lei Kandir) nº</w:t>
            </w:r>
            <w:r w:rsidR="00E52C27" w:rsidRPr="00E27921">
              <w:rPr>
                <w:rFonts w:ascii="Garamond" w:hAnsi="Garamond"/>
                <w:sz w:val="24"/>
                <w:szCs w:val="24"/>
              </w:rPr>
              <w:t xml:space="preserve"> 15/2017 </w:t>
            </w:r>
            <w:r w:rsidRPr="00E27921">
              <w:rPr>
                <w:rFonts w:ascii="Garamond" w:hAnsi="Garamond"/>
                <w:sz w:val="24"/>
                <w:szCs w:val="24"/>
              </w:rPr>
              <w:t xml:space="preserve">(do Senador Wellington Fagundes </w:t>
            </w:r>
            <w:r>
              <w:rPr>
                <w:rFonts w:ascii="Garamond" w:hAnsi="Garamond"/>
                <w:sz w:val="24"/>
                <w:szCs w:val="24"/>
              </w:rPr>
              <w:t xml:space="preserve">(PR/MT) </w:t>
            </w:r>
            <w:r w:rsidRPr="00E27921">
              <w:rPr>
                <w:rFonts w:ascii="Garamond" w:hAnsi="Garamond"/>
                <w:sz w:val="24"/>
                <w:szCs w:val="24"/>
              </w:rPr>
              <w:t>que requer</w:t>
            </w:r>
            <w:r w:rsidR="00E52C27" w:rsidRPr="00E27921">
              <w:rPr>
                <w:rFonts w:ascii="Garamond" w:hAnsi="Garamond"/>
                <w:sz w:val="24"/>
                <w:szCs w:val="24"/>
              </w:rPr>
              <w:t xml:space="preserve"> que sejam solicitados ao Ministro de Estado da Fazenda informações do Consórcio Nacional de Secretarias de Fazenda, Finanças, Receita e Tributação (Consefaz), para auxili</w:t>
            </w:r>
            <w:r w:rsidRPr="00E27921">
              <w:rPr>
                <w:rFonts w:ascii="Garamond" w:hAnsi="Garamond"/>
                <w:sz w:val="24"/>
                <w:szCs w:val="24"/>
              </w:rPr>
              <w:t>ar nos trabalhos desta Comissão)</w:t>
            </w:r>
            <w:r>
              <w:rPr>
                <w:rFonts w:ascii="Garamond" w:hAnsi="Garamond"/>
                <w:sz w:val="24"/>
                <w:szCs w:val="24"/>
              </w:rPr>
              <w:t>,</w:t>
            </w:r>
            <w:r w:rsidRPr="00E27921">
              <w:rPr>
                <w:rFonts w:ascii="Garamond" w:hAnsi="Garamond"/>
                <w:sz w:val="24"/>
                <w:szCs w:val="24"/>
              </w:rPr>
              <w:t xml:space="preserve"> nº</w:t>
            </w:r>
            <w:r w:rsidR="00E52C27" w:rsidRPr="00E27921">
              <w:rPr>
                <w:rFonts w:ascii="Garamond" w:hAnsi="Garamond"/>
                <w:sz w:val="24"/>
                <w:szCs w:val="24"/>
              </w:rPr>
              <w:t xml:space="preserve"> 16/2017</w:t>
            </w:r>
            <w:r w:rsidRPr="00E27921">
              <w:rPr>
                <w:rFonts w:ascii="Garamond" w:hAnsi="Garamond"/>
                <w:sz w:val="24"/>
                <w:szCs w:val="24"/>
              </w:rPr>
              <w:t xml:space="preserve"> (do s</w:t>
            </w:r>
            <w:r w:rsidR="00E52C27" w:rsidRPr="00E27921">
              <w:rPr>
                <w:rFonts w:ascii="Garamond" w:hAnsi="Garamond"/>
                <w:sz w:val="24"/>
                <w:szCs w:val="24"/>
              </w:rPr>
              <w:t xml:space="preserve">enador Wellington Fagundes </w:t>
            </w:r>
            <w:r>
              <w:rPr>
                <w:rFonts w:ascii="Garamond" w:hAnsi="Garamond"/>
                <w:sz w:val="24"/>
                <w:szCs w:val="24"/>
              </w:rPr>
              <w:t xml:space="preserve">(PR/MT) </w:t>
            </w:r>
            <w:r w:rsidRPr="00E27921">
              <w:rPr>
                <w:rFonts w:ascii="Garamond" w:hAnsi="Garamond"/>
                <w:sz w:val="24"/>
                <w:szCs w:val="24"/>
              </w:rPr>
              <w:t>que requer</w:t>
            </w:r>
            <w:r w:rsidR="00E52C27" w:rsidRPr="00E27921">
              <w:rPr>
                <w:rFonts w:ascii="Garamond" w:hAnsi="Garamond"/>
                <w:sz w:val="24"/>
                <w:szCs w:val="24"/>
              </w:rPr>
              <w:t xml:space="preserve"> que seja solicitado ao Ministro de Estado da Fazenda o acesso à base de dados de notas fiscais eletrônicas e a outros dados balizadores dos cálculos das perdas de receita resultante da não incidência sobre as exportações de bens primários e semielaborados do imposto sobre operações relativas à circulação de mercadorias e sobre prestações de serviços de transporte interestadual, i</w:t>
            </w:r>
            <w:r>
              <w:rPr>
                <w:rFonts w:ascii="Garamond" w:hAnsi="Garamond"/>
                <w:sz w:val="24"/>
                <w:szCs w:val="24"/>
              </w:rPr>
              <w:t xml:space="preserve">ntermunicipal e de comunicação - </w:t>
            </w:r>
            <w:r w:rsidR="00E52C27" w:rsidRPr="00E27921">
              <w:rPr>
                <w:rFonts w:ascii="Garamond" w:hAnsi="Garamond"/>
                <w:sz w:val="24"/>
                <w:szCs w:val="24"/>
              </w:rPr>
              <w:lastRenderedPageBreak/>
              <w:t>ICMS).</w:t>
            </w:r>
            <w:r>
              <w:rPr>
                <w:rFonts w:ascii="Garamond" w:hAnsi="Garamond"/>
                <w:sz w:val="24"/>
                <w:szCs w:val="24"/>
              </w:rPr>
              <w:t xml:space="preserve"> </w:t>
            </w:r>
            <w:r w:rsidRPr="00E27921">
              <w:rPr>
                <w:rFonts w:ascii="Garamond" w:hAnsi="Garamond"/>
                <w:sz w:val="24"/>
                <w:szCs w:val="24"/>
              </w:rPr>
              <w:t>Participaram da sessão os convidados Telmo Lemos Filho (Presidente da ANAPE), Armando Melo (Representante de Governo do Acre), Charles Mathusalem (Representante do TCU), Regis Mattos Teixeira (Presidente do CONSEPLAN), Eduardo Refinetti Guardia (Representante de Ministério da Fazenda), Roberto Kupski (Presidente da FEBRAFITE), Simão Cirineu Dias (Representante do Goiás) Reinaldo Azambuja (Governador de Mato Grosso do Sul), Wellington Dias (Governador do Piauí), José Ivo Sartori (Governador do Rio Grande do Sul), Carlos Fávaro (Vice-Governador de Mato Grosso), André Horta (Representante de CONFAZ), Simão Jatene (Governador do Pará), Carlos Henrique Oliveira (Representante do Governo do DF), Marcellus Ribeiro (Representante de Governo do Maranhão)</w:t>
            </w:r>
            <w:r w:rsidR="005C7A90">
              <w:rPr>
                <w:rFonts w:ascii="Garamond" w:hAnsi="Garamond"/>
                <w:color w:val="auto"/>
                <w:sz w:val="24"/>
                <w:szCs w:val="24"/>
              </w:rPr>
              <w:t>.</w:t>
            </w:r>
          </w:p>
        </w:tc>
      </w:tr>
    </w:tbl>
    <w:p w:rsidR="00134560" w:rsidRPr="001A235A" w:rsidRDefault="00134560" w:rsidP="00134560">
      <w:pPr>
        <w:rPr>
          <w:rFonts w:ascii="Copse" w:hAnsi="Copse"/>
        </w:rPr>
      </w:pPr>
    </w:p>
    <w:p w:rsidR="00134560" w:rsidRPr="00891629" w:rsidRDefault="00134560" w:rsidP="00134560">
      <w:pPr>
        <w:rPr>
          <w:rFonts w:ascii="Copse" w:hAnsi="Copse" w:cs="Arial"/>
          <w:color w:val="000000" w:themeColor="text1"/>
          <w:sz w:val="28"/>
        </w:rPr>
      </w:pPr>
      <w:r w:rsidRPr="008527AE">
        <w:rPr>
          <w:rFonts w:ascii="Copse" w:hAnsi="Copse" w:cs="Arial"/>
          <w:color w:val="000000" w:themeColor="text1"/>
          <w:sz w:val="28"/>
        </w:rPr>
        <w:t>SENADO FEDERAL</w:t>
      </w:r>
    </w:p>
    <w:tbl>
      <w:tblPr>
        <w:tblStyle w:val="SombreamentoClaro"/>
        <w:tblW w:w="9210" w:type="dxa"/>
        <w:tblLook w:val="04A0" w:firstRow="1" w:lastRow="0" w:firstColumn="1" w:lastColumn="0" w:noHBand="0" w:noVBand="1"/>
      </w:tblPr>
      <w:tblGrid>
        <w:gridCol w:w="2876"/>
        <w:gridCol w:w="6334"/>
      </w:tblGrid>
      <w:tr w:rsidR="00134560" w:rsidTr="001546C8">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876" w:type="dxa"/>
            <w:vAlign w:val="center"/>
          </w:tcPr>
          <w:p w:rsidR="00134560" w:rsidRPr="0020587C" w:rsidRDefault="00134560" w:rsidP="001546C8">
            <w:pPr>
              <w:jc w:val="both"/>
              <w:rPr>
                <w:rFonts w:ascii="Copse" w:eastAsia="Times New Roman" w:hAnsi="Copse" w:cs="Times New Roman"/>
                <w:color w:val="333333"/>
                <w:sz w:val="24"/>
                <w:szCs w:val="30"/>
                <w:lang w:eastAsia="pt-BR"/>
              </w:rPr>
            </w:pPr>
            <w:r w:rsidRPr="0020587C">
              <w:rPr>
                <w:rFonts w:ascii="Copse" w:eastAsia="Times New Roman" w:hAnsi="Copse" w:cs="Times New Roman"/>
                <w:color w:val="333333"/>
                <w:sz w:val="24"/>
                <w:szCs w:val="30"/>
                <w:lang w:eastAsia="pt-BR"/>
              </w:rPr>
              <w:t>PLENÁRIO</w:t>
            </w:r>
          </w:p>
        </w:tc>
        <w:tc>
          <w:tcPr>
            <w:tcW w:w="6334" w:type="dxa"/>
          </w:tcPr>
          <w:p w:rsidR="00134560" w:rsidRPr="0020587C" w:rsidRDefault="00134560" w:rsidP="001546C8">
            <w:pPr>
              <w:spacing w:line="276" w:lineRule="auto"/>
              <w:jc w:val="both"/>
              <w:cnfStyle w:val="100000000000" w:firstRow="1" w:lastRow="0" w:firstColumn="0" w:lastColumn="0" w:oddVBand="0" w:evenVBand="0" w:oddHBand="0" w:evenHBand="0" w:firstRowFirstColumn="0" w:firstRowLastColumn="0" w:lastRowFirstColumn="0" w:lastRowLastColumn="0"/>
              <w:rPr>
                <w:rFonts w:ascii="Garamond" w:hAnsi="Garamond" w:cs="Lucida Sans Unicode"/>
                <w:b w:val="0"/>
                <w:sz w:val="24"/>
                <w:szCs w:val="24"/>
                <w:shd w:val="clear" w:color="auto" w:fill="FFFFFF"/>
              </w:rPr>
            </w:pPr>
          </w:p>
          <w:p w:rsidR="00646AAA" w:rsidRDefault="00760EF3" w:rsidP="00646AAA">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Lucida Sans Unicode"/>
                <w:b w:val="0"/>
                <w:color w:val="auto"/>
                <w:sz w:val="24"/>
                <w:szCs w:val="24"/>
                <w:shd w:val="clear" w:color="auto" w:fill="FFFFFF"/>
              </w:rPr>
            </w:pPr>
            <w:r>
              <w:rPr>
                <w:rFonts w:ascii="Garamond" w:eastAsia="Times New Roman" w:hAnsi="Garamond" w:cs="Arial"/>
                <w:b w:val="0"/>
                <w:color w:val="auto"/>
                <w:sz w:val="24"/>
                <w:szCs w:val="24"/>
                <w:lang w:eastAsia="pt-BR"/>
              </w:rPr>
              <w:t xml:space="preserve">          Em</w:t>
            </w:r>
            <w:r w:rsidR="00CD1146" w:rsidRPr="00CD1146">
              <w:rPr>
                <w:rFonts w:ascii="Garamond" w:eastAsia="Times New Roman" w:hAnsi="Garamond" w:cs="Arial"/>
                <w:b w:val="0"/>
                <w:color w:val="auto"/>
                <w:sz w:val="24"/>
                <w:szCs w:val="24"/>
                <w:lang w:eastAsia="pt-BR"/>
              </w:rPr>
              <w:t xml:space="preserve"> Sessão Deliberativa Or</w:t>
            </w:r>
            <w:r>
              <w:rPr>
                <w:rFonts w:ascii="Garamond" w:eastAsia="Times New Roman" w:hAnsi="Garamond" w:cs="Arial"/>
                <w:b w:val="0"/>
                <w:color w:val="auto"/>
                <w:sz w:val="24"/>
                <w:szCs w:val="24"/>
                <w:lang w:eastAsia="pt-BR"/>
              </w:rPr>
              <w:t>dinária do Senado Federal,</w:t>
            </w:r>
            <w:r w:rsidR="00CD1146" w:rsidRPr="00CD1146">
              <w:rPr>
                <w:rFonts w:ascii="Garamond" w:eastAsia="Times New Roman" w:hAnsi="Garamond" w:cs="Arial"/>
                <w:b w:val="0"/>
                <w:color w:val="auto"/>
                <w:sz w:val="24"/>
                <w:szCs w:val="24"/>
                <w:lang w:eastAsia="pt-BR"/>
              </w:rPr>
              <w:t xml:space="preserve"> realizada </w:t>
            </w:r>
            <w:r w:rsidR="00646AAA">
              <w:rPr>
                <w:rFonts w:ascii="Garamond" w:eastAsia="Times New Roman" w:hAnsi="Garamond" w:cs="Arial"/>
                <w:b w:val="0"/>
                <w:color w:val="auto"/>
                <w:sz w:val="24"/>
                <w:szCs w:val="24"/>
                <w:lang w:eastAsia="pt-BR"/>
              </w:rPr>
              <w:t>na terça-feira (26</w:t>
            </w:r>
            <w:r w:rsidR="00E33A71" w:rsidRPr="00CD1146">
              <w:rPr>
                <w:rFonts w:ascii="Garamond" w:eastAsia="Times New Roman" w:hAnsi="Garamond" w:cs="Arial"/>
                <w:b w:val="0"/>
                <w:color w:val="auto"/>
                <w:sz w:val="24"/>
                <w:szCs w:val="24"/>
                <w:lang w:eastAsia="pt-BR"/>
              </w:rPr>
              <w:t xml:space="preserve">), </w:t>
            </w:r>
            <w:r>
              <w:rPr>
                <w:rFonts w:ascii="Garamond" w:eastAsia="Times New Roman" w:hAnsi="Garamond" w:cs="Arial"/>
                <w:b w:val="0"/>
                <w:color w:val="auto"/>
                <w:sz w:val="24"/>
                <w:szCs w:val="24"/>
                <w:lang w:eastAsia="pt-BR"/>
              </w:rPr>
              <w:t>às 14h, foi aprovado com a emenda 20-Plen (Substitutivo) o</w:t>
            </w:r>
            <w:r w:rsidR="00CD1146" w:rsidRPr="00CD1146">
              <w:rPr>
                <w:rFonts w:ascii="Garamond" w:eastAsia="Times New Roman" w:hAnsi="Garamond" w:cs="Arial"/>
                <w:b w:val="0"/>
                <w:color w:val="auto"/>
                <w:sz w:val="24"/>
                <w:szCs w:val="24"/>
                <w:lang w:eastAsia="pt-BR"/>
              </w:rPr>
              <w:t xml:space="preserve"> </w:t>
            </w:r>
            <w:hyperlink r:id="rId24" w:history="1">
              <w:r w:rsidR="00CD1146" w:rsidRPr="000160D5">
                <w:rPr>
                  <w:rStyle w:val="Hyperlink"/>
                  <w:rFonts w:ascii="Garamond" w:eastAsia="Times New Roman" w:hAnsi="Garamond" w:cs="Arial"/>
                  <w:bCs w:val="0"/>
                  <w:color w:val="C45911" w:themeColor="accent2" w:themeShade="BF"/>
                  <w:sz w:val="24"/>
                  <w:szCs w:val="24"/>
                  <w:lang w:eastAsia="pt-BR"/>
                </w:rPr>
                <w:t>PLS nº 206/2017</w:t>
              </w:r>
            </w:hyperlink>
            <w:r w:rsidR="00CD1146" w:rsidRPr="00CD1146">
              <w:rPr>
                <w:rFonts w:ascii="Garamond" w:eastAsia="Times New Roman" w:hAnsi="Garamond" w:cs="Arial"/>
                <w:b w:val="0"/>
                <w:color w:val="auto"/>
                <w:sz w:val="24"/>
                <w:szCs w:val="24"/>
                <w:lang w:eastAsia="pt-BR"/>
              </w:rPr>
              <w:t xml:space="preserve"> que </w:t>
            </w:r>
            <w:r w:rsidR="00CD1146" w:rsidRPr="00CD1146">
              <w:rPr>
                <w:rFonts w:ascii="Garamond" w:hAnsi="Garamond" w:cs="Lucida Sans Unicode"/>
                <w:b w:val="0"/>
                <w:color w:val="auto"/>
                <w:sz w:val="24"/>
                <w:szCs w:val="24"/>
                <w:shd w:val="clear" w:color="auto" w:fill="FFFFFF"/>
              </w:rPr>
              <w:t xml:space="preserve">altera as Leis </w:t>
            </w:r>
            <w:hyperlink r:id="rId25" w:history="1">
              <w:r w:rsidR="00CD1146" w:rsidRPr="000160D5">
                <w:rPr>
                  <w:rStyle w:val="Hyperlink"/>
                  <w:rFonts w:ascii="Garamond" w:hAnsi="Garamond" w:cs="Lucida Sans Unicode"/>
                  <w:bCs w:val="0"/>
                  <w:color w:val="C45911" w:themeColor="accent2" w:themeShade="BF"/>
                  <w:sz w:val="24"/>
                  <w:szCs w:val="24"/>
                  <w:shd w:val="clear" w:color="auto" w:fill="FFFFFF"/>
                </w:rPr>
                <w:t>nº 9.096/1995</w:t>
              </w:r>
            </w:hyperlink>
            <w:r w:rsidR="00CD1146">
              <w:rPr>
                <w:rFonts w:ascii="Garamond" w:hAnsi="Garamond" w:cs="Lucida Sans Unicode"/>
                <w:b w:val="0"/>
                <w:color w:val="auto"/>
                <w:sz w:val="24"/>
                <w:szCs w:val="24"/>
                <w:shd w:val="clear" w:color="auto" w:fill="FFFFFF"/>
              </w:rPr>
              <w:t xml:space="preserve"> (Lei dos Partidos Políticos)</w:t>
            </w:r>
            <w:r w:rsidR="00CD1146" w:rsidRPr="00CD1146">
              <w:rPr>
                <w:rFonts w:ascii="Garamond" w:hAnsi="Garamond" w:cs="Lucida Sans Unicode"/>
                <w:b w:val="0"/>
                <w:color w:val="auto"/>
                <w:sz w:val="24"/>
                <w:szCs w:val="24"/>
                <w:shd w:val="clear" w:color="auto" w:fill="FFFFFF"/>
              </w:rPr>
              <w:t xml:space="preserve"> e </w:t>
            </w:r>
            <w:hyperlink r:id="rId26" w:history="1">
              <w:r w:rsidR="00CD1146" w:rsidRPr="000160D5">
                <w:rPr>
                  <w:rStyle w:val="Hyperlink"/>
                  <w:rFonts w:ascii="Garamond" w:hAnsi="Garamond" w:cs="Lucida Sans Unicode"/>
                  <w:bCs w:val="0"/>
                  <w:color w:val="C45911" w:themeColor="accent2" w:themeShade="BF"/>
                  <w:sz w:val="24"/>
                  <w:szCs w:val="24"/>
                  <w:shd w:val="clear" w:color="auto" w:fill="FFFFFF"/>
                </w:rPr>
                <w:t>nº 9.504/1997</w:t>
              </w:r>
            </w:hyperlink>
            <w:r w:rsidR="00CD1146">
              <w:rPr>
                <w:rFonts w:ascii="Garamond" w:hAnsi="Garamond" w:cs="Lucida Sans Unicode"/>
                <w:b w:val="0"/>
                <w:color w:val="auto"/>
                <w:sz w:val="24"/>
                <w:szCs w:val="24"/>
                <w:shd w:val="clear" w:color="auto" w:fill="FFFFFF"/>
              </w:rPr>
              <w:t xml:space="preserve"> (Lei Geral das Eleições)</w:t>
            </w:r>
            <w:r w:rsidR="00CD1146" w:rsidRPr="00CD1146">
              <w:rPr>
                <w:rFonts w:ascii="Garamond" w:hAnsi="Garamond" w:cs="Lucida Sans Unicode"/>
                <w:b w:val="0"/>
                <w:color w:val="auto"/>
                <w:sz w:val="24"/>
                <w:szCs w:val="24"/>
                <w:shd w:val="clear" w:color="auto" w:fill="FFFFFF"/>
              </w:rPr>
              <w:t xml:space="preserve"> para instituir o Fundo Especial de Financiamento de Campanha, permitir a propaganda eleitoral paga no rádio e na televisão, e restringir o horário eleitoral gratuito aos canais de rádio e de televisão de responsabilidade do poder público.</w:t>
            </w:r>
            <w:r w:rsidR="00646AAA" w:rsidRPr="00646AAA">
              <w:rPr>
                <w:rFonts w:ascii="Garamond" w:hAnsi="Garamond"/>
                <w:b w:val="0"/>
                <w:color w:val="auto"/>
                <w:sz w:val="24"/>
                <w:szCs w:val="24"/>
              </w:rPr>
              <w:t xml:space="preserve">O Senador Armando Monteiro </w:t>
            </w:r>
            <w:r w:rsidR="00646AAA">
              <w:rPr>
                <w:rFonts w:ascii="Garamond" w:hAnsi="Garamond"/>
                <w:b w:val="0"/>
                <w:color w:val="auto"/>
                <w:sz w:val="24"/>
                <w:szCs w:val="24"/>
              </w:rPr>
              <w:t xml:space="preserve">(PTB/PE) </w:t>
            </w:r>
            <w:r w:rsidR="00646AAA" w:rsidRPr="00646AAA">
              <w:rPr>
                <w:rFonts w:ascii="Garamond" w:hAnsi="Garamond"/>
                <w:b w:val="0"/>
                <w:color w:val="auto"/>
                <w:sz w:val="24"/>
                <w:szCs w:val="24"/>
              </w:rPr>
              <w:t>proferiu o Parecer nº 154, de 2017-PLEN-SF, de Plenário, em substituição à CC</w:t>
            </w:r>
            <w:r w:rsidR="00646AAA">
              <w:rPr>
                <w:rFonts w:ascii="Garamond" w:hAnsi="Garamond"/>
                <w:b w:val="0"/>
                <w:color w:val="auto"/>
                <w:sz w:val="24"/>
                <w:szCs w:val="24"/>
              </w:rPr>
              <w:t>J, concluindo pela aprovação da matéria</w:t>
            </w:r>
            <w:r w:rsidR="00646AAA" w:rsidRPr="00646AAA">
              <w:rPr>
                <w:rFonts w:ascii="Garamond" w:hAnsi="Garamond"/>
                <w:b w:val="0"/>
                <w:color w:val="auto"/>
                <w:sz w:val="24"/>
                <w:szCs w:val="24"/>
              </w:rPr>
              <w:t xml:space="preserve"> na forma de substitutivo apresen</w:t>
            </w:r>
            <w:r w:rsidR="00646AAA">
              <w:rPr>
                <w:rFonts w:ascii="Garamond" w:hAnsi="Garamond"/>
                <w:b w:val="0"/>
                <w:color w:val="auto"/>
                <w:sz w:val="24"/>
                <w:szCs w:val="24"/>
              </w:rPr>
              <w:t>tado, pela prejudicialidade dos</w:t>
            </w:r>
            <w:r w:rsidR="00B40D9B">
              <w:rPr>
                <w:rFonts w:ascii="Garamond" w:hAnsi="Garamond"/>
                <w:b w:val="0"/>
                <w:color w:val="auto"/>
                <w:sz w:val="24"/>
                <w:szCs w:val="24"/>
              </w:rPr>
              <w:t xml:space="preserve"> </w:t>
            </w:r>
            <w:hyperlink r:id="rId27" w:history="1">
              <w:r w:rsidR="00646AAA" w:rsidRPr="000160D5">
                <w:rPr>
                  <w:rStyle w:val="Hyperlink"/>
                  <w:rFonts w:ascii="Garamond" w:hAnsi="Garamond" w:cs="Lucida Sans Unicode"/>
                  <w:bCs w:val="0"/>
                  <w:color w:val="C45911" w:themeColor="accent2" w:themeShade="BF"/>
                  <w:sz w:val="24"/>
                  <w:szCs w:val="24"/>
                  <w:shd w:val="clear" w:color="auto" w:fill="FFFFFF"/>
                </w:rPr>
                <w:t>PLS nº 82/2013</w:t>
              </w:r>
            </w:hyperlink>
            <w:r w:rsidR="00646AAA">
              <w:rPr>
                <w:rStyle w:val="Forte"/>
                <w:rFonts w:ascii="Garamond" w:hAnsi="Garamond" w:cs="Lucida Sans Unicode"/>
                <w:color w:val="auto"/>
                <w:sz w:val="24"/>
                <w:szCs w:val="24"/>
                <w:shd w:val="clear" w:color="auto" w:fill="FFFFFF"/>
              </w:rPr>
              <w:t xml:space="preserve">, </w:t>
            </w:r>
            <w:hyperlink r:id="rId28" w:history="1">
              <w:r w:rsidR="00646AAA" w:rsidRPr="000160D5">
                <w:rPr>
                  <w:rStyle w:val="Hyperlink"/>
                  <w:rFonts w:ascii="Garamond" w:hAnsi="Garamond" w:cs="Lucida Sans Unicode"/>
                  <w:bCs w:val="0"/>
                  <w:color w:val="C45911" w:themeColor="accent2" w:themeShade="BF"/>
                  <w:sz w:val="24"/>
                  <w:szCs w:val="24"/>
                  <w:shd w:val="clear" w:color="auto" w:fill="FFFFFF"/>
                </w:rPr>
                <w:t>nº 142/2015</w:t>
              </w:r>
            </w:hyperlink>
            <w:r w:rsidR="00646AAA">
              <w:rPr>
                <w:rStyle w:val="Forte"/>
                <w:rFonts w:ascii="Garamond" w:hAnsi="Garamond" w:cs="Lucida Sans Unicode"/>
                <w:color w:val="auto"/>
                <w:sz w:val="24"/>
                <w:szCs w:val="24"/>
                <w:shd w:val="clear" w:color="auto" w:fill="FFFFFF"/>
              </w:rPr>
              <w:t xml:space="preserve"> e </w:t>
            </w:r>
            <w:hyperlink r:id="rId29" w:history="1">
              <w:r w:rsidR="00646AAA" w:rsidRPr="000160D5">
                <w:rPr>
                  <w:rStyle w:val="Hyperlink"/>
                  <w:rFonts w:ascii="Garamond" w:hAnsi="Garamond" w:cs="Lucida Sans Unicode"/>
                  <w:bCs w:val="0"/>
                  <w:color w:val="C45911" w:themeColor="accent2" w:themeShade="BF"/>
                  <w:sz w:val="24"/>
                  <w:szCs w:val="24"/>
                  <w:shd w:val="clear" w:color="auto" w:fill="FFFFFF"/>
                </w:rPr>
                <w:t>nº 108/2017</w:t>
              </w:r>
            </w:hyperlink>
            <w:r w:rsidR="00646AAA" w:rsidRPr="00646AAA">
              <w:rPr>
                <w:rFonts w:ascii="Garamond" w:hAnsi="Garamond"/>
                <w:b w:val="0"/>
                <w:color w:val="auto"/>
                <w:sz w:val="24"/>
                <w:szCs w:val="24"/>
              </w:rPr>
              <w:t>e pelo p</w:t>
            </w:r>
            <w:r w:rsidR="00646AAA">
              <w:rPr>
                <w:rFonts w:ascii="Garamond" w:hAnsi="Garamond"/>
                <w:b w:val="0"/>
                <w:color w:val="auto"/>
                <w:sz w:val="24"/>
                <w:szCs w:val="24"/>
              </w:rPr>
              <w:t xml:space="preserve">rosseguimento da tramitação do </w:t>
            </w:r>
            <w:hyperlink r:id="rId30" w:history="1">
              <w:r w:rsidR="00646AAA" w:rsidRPr="000160D5">
                <w:rPr>
                  <w:rStyle w:val="Hyperlink"/>
                  <w:rFonts w:ascii="Garamond" w:hAnsi="Garamond" w:cs="Lucida Sans Unicode"/>
                  <w:bCs w:val="0"/>
                  <w:color w:val="C45911" w:themeColor="accent2" w:themeShade="BF"/>
                  <w:sz w:val="24"/>
                  <w:szCs w:val="24"/>
                  <w:shd w:val="clear" w:color="auto" w:fill="FFFFFF"/>
                </w:rPr>
                <w:t>PLC nº 202/2015</w:t>
              </w:r>
            </w:hyperlink>
            <w:r w:rsidR="00646AAA">
              <w:rPr>
                <w:rStyle w:val="Hyperlink"/>
                <w:rFonts w:ascii="Garamond" w:hAnsi="Garamond" w:cs="Lucida Sans Unicode"/>
                <w:color w:val="C45911" w:themeColor="accent2" w:themeShade="BF"/>
                <w:shd w:val="clear" w:color="auto" w:fill="FFFFFF"/>
              </w:rPr>
              <w:t>.</w:t>
            </w:r>
          </w:p>
          <w:p w:rsidR="00134560" w:rsidRPr="005C7A90" w:rsidRDefault="00760EF3" w:rsidP="005C7A90">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color w:val="000000" w:themeColor="text1"/>
                <w:sz w:val="24"/>
                <w:szCs w:val="24"/>
                <w:lang w:eastAsia="pt-BR"/>
              </w:rPr>
            </w:pPr>
            <w:r>
              <w:rPr>
                <w:rFonts w:ascii="Garamond" w:hAnsi="Garamond" w:cs="Lucida Sans Unicode"/>
                <w:b w:val="0"/>
                <w:color w:val="auto"/>
                <w:sz w:val="24"/>
                <w:szCs w:val="24"/>
                <w:shd w:val="clear" w:color="auto" w:fill="FFFFFF"/>
              </w:rPr>
              <w:t xml:space="preserve">         </w:t>
            </w:r>
            <w:r w:rsidRPr="005C7A90">
              <w:rPr>
                <w:rFonts w:ascii="Garamond" w:hAnsi="Garamond"/>
                <w:b w:val="0"/>
                <w:sz w:val="24"/>
                <w:szCs w:val="24"/>
              </w:rPr>
              <w:t>Em virtude da revogação do Decreto nº 9.147/2017,</w:t>
            </w:r>
            <w:r w:rsidR="003C1B05" w:rsidRPr="005C7A90">
              <w:rPr>
                <w:rFonts w:ascii="Garamond" w:hAnsi="Garamond"/>
                <w:b w:val="0"/>
                <w:sz w:val="24"/>
                <w:szCs w:val="24"/>
              </w:rPr>
              <w:t xml:space="preserve"> pelo </w:t>
            </w:r>
            <w:r w:rsidR="003C1B05" w:rsidRPr="005C7A90">
              <w:rPr>
                <w:rFonts w:ascii="Garamond" w:hAnsi="Garamond"/>
                <w:b w:val="0"/>
                <w:sz w:val="24"/>
                <w:szCs w:val="24"/>
              </w:rPr>
              <w:lastRenderedPageBreak/>
              <w:t xml:space="preserve">Presidente da República, o </w:t>
            </w:r>
            <w:hyperlink r:id="rId31" w:history="1">
              <w:r w:rsidR="003C1B05" w:rsidRPr="005C7A90">
                <w:rPr>
                  <w:rStyle w:val="Hyperlink"/>
                  <w:rFonts w:ascii="Garamond" w:hAnsi="Garamond" w:cs="Lucida Sans Unicode"/>
                  <w:bCs w:val="0"/>
                  <w:color w:val="C45911" w:themeColor="accent2" w:themeShade="BF"/>
                  <w:sz w:val="24"/>
                  <w:szCs w:val="24"/>
                  <w:shd w:val="clear" w:color="auto" w:fill="FFFFFF"/>
                </w:rPr>
                <w:t>PDS nº 160/2017</w:t>
              </w:r>
            </w:hyperlink>
            <w:r w:rsidRPr="005C7A90">
              <w:rPr>
                <w:rFonts w:ascii="Garamond" w:hAnsi="Garamond"/>
                <w:b w:val="0"/>
                <w:sz w:val="24"/>
                <w:szCs w:val="24"/>
              </w:rPr>
              <w:t xml:space="preserve"> perde</w:t>
            </w:r>
            <w:r w:rsidR="003C1B05" w:rsidRPr="005C7A90">
              <w:rPr>
                <w:rFonts w:ascii="Garamond" w:hAnsi="Garamond"/>
                <w:b w:val="0"/>
                <w:sz w:val="24"/>
                <w:szCs w:val="24"/>
              </w:rPr>
              <w:t>u o objeto, foi declarado prejudicad</w:t>
            </w:r>
            <w:r w:rsidR="00CD1146" w:rsidRPr="005C7A90">
              <w:rPr>
                <w:rFonts w:ascii="Garamond" w:hAnsi="Garamond"/>
                <w:b w:val="0"/>
                <w:sz w:val="24"/>
                <w:szCs w:val="24"/>
              </w:rPr>
              <w:t>o</w:t>
            </w:r>
            <w:r w:rsidR="003C1B05" w:rsidRPr="005C7A90">
              <w:rPr>
                <w:rFonts w:ascii="Garamond" w:hAnsi="Garamond"/>
                <w:b w:val="0"/>
                <w:sz w:val="24"/>
                <w:szCs w:val="24"/>
              </w:rPr>
              <w:t xml:space="preserve"> e agora vai ao arquivo. </w:t>
            </w:r>
            <w:r w:rsidR="00CE39F0">
              <w:rPr>
                <w:rFonts w:ascii="Garamond" w:hAnsi="Garamond"/>
                <w:b w:val="0"/>
                <w:sz w:val="24"/>
                <w:szCs w:val="24"/>
              </w:rPr>
              <w:t>A matéria</w:t>
            </w:r>
            <w:r w:rsidR="003C1B05" w:rsidRPr="005C7A90">
              <w:rPr>
                <w:rFonts w:ascii="Garamond" w:hAnsi="Garamond" w:cs="Lucida Sans Unicode"/>
                <w:b w:val="0"/>
                <w:color w:val="auto"/>
                <w:sz w:val="24"/>
                <w:szCs w:val="24"/>
                <w:shd w:val="clear" w:color="auto" w:fill="FFFFFF"/>
              </w:rPr>
              <w:t xml:space="preserve"> pretendia s</w:t>
            </w:r>
            <w:r w:rsidR="00CD1146" w:rsidRPr="005C7A90">
              <w:rPr>
                <w:rFonts w:ascii="Garamond" w:hAnsi="Garamond" w:cs="Lucida Sans Unicode"/>
                <w:b w:val="0"/>
                <w:color w:val="auto"/>
                <w:sz w:val="24"/>
                <w:szCs w:val="24"/>
                <w:shd w:val="clear" w:color="auto" w:fill="FFFFFF"/>
              </w:rPr>
              <w:t>usta</w:t>
            </w:r>
            <w:r w:rsidR="003C1B05" w:rsidRPr="005C7A90">
              <w:rPr>
                <w:rFonts w:ascii="Garamond" w:hAnsi="Garamond" w:cs="Lucida Sans Unicode"/>
                <w:b w:val="0"/>
                <w:color w:val="auto"/>
                <w:sz w:val="24"/>
                <w:szCs w:val="24"/>
                <w:shd w:val="clear" w:color="auto" w:fill="FFFFFF"/>
              </w:rPr>
              <w:t>r</w:t>
            </w:r>
            <w:r w:rsidR="00CD1146" w:rsidRPr="005C7A90">
              <w:rPr>
                <w:rFonts w:ascii="Garamond" w:hAnsi="Garamond" w:cs="Lucida Sans Unicode"/>
                <w:b w:val="0"/>
                <w:color w:val="auto"/>
                <w:sz w:val="24"/>
                <w:szCs w:val="24"/>
                <w:shd w:val="clear" w:color="auto" w:fill="FFFFFF"/>
              </w:rPr>
              <w:t xml:space="preserve"> os efeitos do </w:t>
            </w:r>
            <w:hyperlink r:id="rId32" w:history="1">
              <w:r w:rsidR="00CD1146" w:rsidRPr="005C7A90">
                <w:rPr>
                  <w:rStyle w:val="Hyperlink"/>
                  <w:rFonts w:ascii="Garamond" w:hAnsi="Garamond" w:cs="Lucida Sans Unicode"/>
                  <w:bCs w:val="0"/>
                  <w:color w:val="C45911" w:themeColor="accent2" w:themeShade="BF"/>
                  <w:sz w:val="24"/>
                  <w:szCs w:val="24"/>
                  <w:shd w:val="clear" w:color="auto" w:fill="FFFFFF"/>
                </w:rPr>
                <w:t>Decreto nº 9.142/2017</w:t>
              </w:r>
            </w:hyperlink>
            <w:r w:rsidR="00CD1146" w:rsidRPr="005C7A90">
              <w:rPr>
                <w:rFonts w:ascii="Garamond" w:hAnsi="Garamond" w:cs="Lucida Sans Unicode"/>
                <w:b w:val="0"/>
                <w:color w:val="auto"/>
                <w:sz w:val="24"/>
                <w:szCs w:val="24"/>
                <w:shd w:val="clear" w:color="auto" w:fill="FFFFFF"/>
              </w:rPr>
              <w:t xml:space="preserve"> que extingue a Reserva Nacional de Cobre e seus associados, localizada no Pará e no Amapá. </w:t>
            </w:r>
            <w:r w:rsidR="00CE39F0">
              <w:rPr>
                <w:rStyle w:val="Forte"/>
                <w:rFonts w:ascii="Garamond" w:hAnsi="Garamond" w:cs="Lucida Sans Unicode"/>
                <w:color w:val="auto"/>
                <w:sz w:val="24"/>
                <w:szCs w:val="24"/>
                <w:shd w:val="clear" w:color="auto" w:fill="FFFFFF"/>
              </w:rPr>
              <w:t>Tramitava</w:t>
            </w:r>
            <w:r w:rsidR="00CD1146" w:rsidRPr="005C7A90">
              <w:rPr>
                <w:rStyle w:val="Forte"/>
                <w:rFonts w:ascii="Garamond" w:hAnsi="Garamond" w:cs="Lucida Sans Unicode"/>
                <w:color w:val="auto"/>
                <w:sz w:val="24"/>
                <w:szCs w:val="24"/>
                <w:shd w:val="clear" w:color="auto" w:fill="FFFFFF"/>
              </w:rPr>
              <w:t xml:space="preserve"> em conjunto com os </w:t>
            </w:r>
            <w:hyperlink r:id="rId33" w:history="1">
              <w:r w:rsidR="00CD1146" w:rsidRPr="005C7A90">
                <w:rPr>
                  <w:rStyle w:val="Hyperlink"/>
                  <w:rFonts w:ascii="Garamond" w:hAnsi="Garamond" w:cs="Lucida Sans Unicode"/>
                  <w:bCs w:val="0"/>
                  <w:color w:val="C45911" w:themeColor="accent2" w:themeShade="BF"/>
                  <w:sz w:val="24"/>
                  <w:szCs w:val="24"/>
                  <w:shd w:val="clear" w:color="auto" w:fill="FFFFFF"/>
                </w:rPr>
                <w:t>PDS nº 169</w:t>
              </w:r>
              <w:r w:rsidR="003022C9" w:rsidRPr="005C7A90">
                <w:rPr>
                  <w:rStyle w:val="Hyperlink"/>
                  <w:rFonts w:ascii="Garamond" w:hAnsi="Garamond" w:cs="Lucida Sans Unicode"/>
                  <w:bCs w:val="0"/>
                  <w:color w:val="C45911" w:themeColor="accent2" w:themeShade="BF"/>
                  <w:sz w:val="24"/>
                  <w:szCs w:val="24"/>
                  <w:shd w:val="clear" w:color="auto" w:fill="FFFFFF"/>
                </w:rPr>
                <w:t>/2017</w:t>
              </w:r>
            </w:hyperlink>
            <w:r w:rsidR="00CD1146" w:rsidRPr="005C7A90">
              <w:rPr>
                <w:rStyle w:val="Forte"/>
                <w:rFonts w:ascii="Garamond" w:hAnsi="Garamond" w:cs="Lucida Sans Unicode"/>
                <w:color w:val="auto"/>
                <w:sz w:val="24"/>
                <w:szCs w:val="24"/>
                <w:shd w:val="clear" w:color="auto" w:fill="FFFFFF"/>
              </w:rPr>
              <w:t xml:space="preserve">, </w:t>
            </w:r>
            <w:hyperlink r:id="rId34" w:history="1">
              <w:r w:rsidR="00CD1146" w:rsidRPr="005C7A90">
                <w:rPr>
                  <w:rStyle w:val="Hyperlink"/>
                  <w:rFonts w:ascii="Garamond" w:hAnsi="Garamond" w:cs="Lucida Sans Unicode"/>
                  <w:bCs w:val="0"/>
                  <w:color w:val="C45911" w:themeColor="accent2" w:themeShade="BF"/>
                  <w:sz w:val="24"/>
                  <w:szCs w:val="24"/>
                  <w:shd w:val="clear" w:color="auto" w:fill="FFFFFF"/>
                </w:rPr>
                <w:t>nº 170</w:t>
              </w:r>
              <w:r w:rsidR="003022C9" w:rsidRPr="005C7A90">
                <w:rPr>
                  <w:rStyle w:val="Hyperlink"/>
                  <w:rFonts w:ascii="Garamond" w:hAnsi="Garamond" w:cs="Lucida Sans Unicode"/>
                  <w:bCs w:val="0"/>
                  <w:color w:val="C45911" w:themeColor="accent2" w:themeShade="BF"/>
                  <w:sz w:val="24"/>
                  <w:szCs w:val="24"/>
                  <w:shd w:val="clear" w:color="auto" w:fill="FFFFFF"/>
                </w:rPr>
                <w:t>/2017</w:t>
              </w:r>
            </w:hyperlink>
            <w:r w:rsidR="00CD1146" w:rsidRPr="005C7A90">
              <w:rPr>
                <w:rStyle w:val="Forte"/>
                <w:rFonts w:ascii="Garamond" w:hAnsi="Garamond" w:cs="Lucida Sans Unicode"/>
                <w:color w:val="auto"/>
                <w:sz w:val="24"/>
                <w:szCs w:val="24"/>
                <w:shd w:val="clear" w:color="auto" w:fill="FFFFFF"/>
              </w:rPr>
              <w:t xml:space="preserve"> e </w:t>
            </w:r>
            <w:hyperlink r:id="rId35" w:history="1">
              <w:r w:rsidR="00CD1146" w:rsidRPr="005C7A90">
                <w:rPr>
                  <w:rStyle w:val="Hyperlink"/>
                  <w:rFonts w:ascii="Garamond" w:hAnsi="Garamond" w:cs="Lucida Sans Unicode"/>
                  <w:bCs w:val="0"/>
                  <w:color w:val="C45911" w:themeColor="accent2" w:themeShade="BF"/>
                  <w:sz w:val="24"/>
                  <w:szCs w:val="24"/>
                  <w:shd w:val="clear" w:color="auto" w:fill="FFFFFF"/>
                </w:rPr>
                <w:t>nº 171</w:t>
              </w:r>
              <w:r w:rsidR="003022C9" w:rsidRPr="005C7A90">
                <w:rPr>
                  <w:rStyle w:val="Hyperlink"/>
                  <w:rFonts w:ascii="Garamond" w:hAnsi="Garamond" w:cs="Lucida Sans Unicode"/>
                  <w:bCs w:val="0"/>
                  <w:color w:val="C45911" w:themeColor="accent2" w:themeShade="BF"/>
                  <w:sz w:val="24"/>
                  <w:szCs w:val="24"/>
                  <w:shd w:val="clear" w:color="auto" w:fill="FFFFFF"/>
                </w:rPr>
                <w:t>/</w:t>
              </w:r>
              <w:r w:rsidR="00CD1146" w:rsidRPr="005C7A90">
                <w:rPr>
                  <w:rStyle w:val="Hyperlink"/>
                  <w:rFonts w:ascii="Garamond" w:hAnsi="Garamond" w:cs="Lucida Sans Unicode"/>
                  <w:bCs w:val="0"/>
                  <w:color w:val="C45911" w:themeColor="accent2" w:themeShade="BF"/>
                  <w:sz w:val="24"/>
                  <w:szCs w:val="24"/>
                  <w:shd w:val="clear" w:color="auto" w:fill="FFFFFF"/>
                </w:rPr>
                <w:t>2017</w:t>
              </w:r>
            </w:hyperlink>
            <w:r w:rsidR="003022C9" w:rsidRPr="005C7A90">
              <w:rPr>
                <w:rStyle w:val="Forte"/>
                <w:rFonts w:ascii="Garamond" w:hAnsi="Garamond" w:cs="Lucida Sans Unicode"/>
                <w:color w:val="auto"/>
                <w:sz w:val="24"/>
                <w:szCs w:val="24"/>
                <w:shd w:val="clear" w:color="auto" w:fill="FFFFFF"/>
              </w:rPr>
              <w:t>.</w:t>
            </w:r>
          </w:p>
          <w:p w:rsidR="003022C9" w:rsidRPr="003022C9" w:rsidRDefault="003022C9" w:rsidP="003022C9">
            <w:pPr>
              <w:spacing w:line="276" w:lineRule="auto"/>
              <w:jc w:val="both"/>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color w:val="000000" w:themeColor="text1"/>
                <w:sz w:val="24"/>
                <w:szCs w:val="24"/>
                <w:lang w:eastAsia="pt-BR"/>
              </w:rPr>
            </w:pPr>
          </w:p>
        </w:tc>
      </w:tr>
    </w:tbl>
    <w:p w:rsidR="00134560" w:rsidRDefault="00134560" w:rsidP="00134560">
      <w:pPr>
        <w:jc w:val="both"/>
      </w:pPr>
    </w:p>
    <w:p w:rsidR="00134560" w:rsidRDefault="00134560" w:rsidP="00134560">
      <w:pPr>
        <w:jc w:val="both"/>
      </w:pPr>
    </w:p>
    <w:p w:rsidR="00891629" w:rsidRDefault="00134560" w:rsidP="00134560">
      <w:pPr>
        <w:jc w:val="both"/>
        <w:rPr>
          <w:rFonts w:ascii="Copse" w:hAnsi="Copse"/>
          <w:sz w:val="28"/>
        </w:rPr>
      </w:pPr>
      <w:r w:rsidRPr="008527AE">
        <w:rPr>
          <w:rFonts w:ascii="Copse" w:hAnsi="Copse"/>
          <w:sz w:val="28"/>
        </w:rPr>
        <w:t>CÂMARA DOS DEPUTADOS</w:t>
      </w:r>
    </w:p>
    <w:tbl>
      <w:tblPr>
        <w:tblStyle w:val="SombreamentoClaro"/>
        <w:tblW w:w="9210" w:type="dxa"/>
        <w:tblLook w:val="04A0" w:firstRow="1" w:lastRow="0" w:firstColumn="1" w:lastColumn="0" w:noHBand="0" w:noVBand="1"/>
      </w:tblPr>
      <w:tblGrid>
        <w:gridCol w:w="2876"/>
        <w:gridCol w:w="6334"/>
      </w:tblGrid>
      <w:tr w:rsidR="00891629" w:rsidTr="001546C8">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876" w:type="dxa"/>
            <w:vAlign w:val="center"/>
          </w:tcPr>
          <w:p w:rsidR="00891629" w:rsidRPr="0020587C" w:rsidRDefault="00891629" w:rsidP="001546C8">
            <w:pPr>
              <w:jc w:val="both"/>
              <w:rPr>
                <w:rFonts w:ascii="Copse" w:eastAsia="Times New Roman" w:hAnsi="Copse" w:cs="Times New Roman"/>
                <w:color w:val="333333"/>
                <w:sz w:val="24"/>
                <w:szCs w:val="30"/>
                <w:lang w:eastAsia="pt-BR"/>
              </w:rPr>
            </w:pPr>
            <w:r w:rsidRPr="0020587C">
              <w:rPr>
                <w:rFonts w:ascii="Copse" w:eastAsia="Times New Roman" w:hAnsi="Copse" w:cs="Times New Roman"/>
                <w:color w:val="333333"/>
                <w:sz w:val="24"/>
                <w:szCs w:val="30"/>
                <w:lang w:eastAsia="pt-BR"/>
              </w:rPr>
              <w:t>PLENÁRIO</w:t>
            </w:r>
          </w:p>
        </w:tc>
        <w:tc>
          <w:tcPr>
            <w:tcW w:w="6334" w:type="dxa"/>
          </w:tcPr>
          <w:p w:rsidR="003C1B05" w:rsidRDefault="003C1B05" w:rsidP="000160D5">
            <w:pPr>
              <w:spacing w:line="276" w:lineRule="auto"/>
              <w:jc w:val="both"/>
              <w:cnfStyle w:val="100000000000" w:firstRow="1" w:lastRow="0" w:firstColumn="0" w:lastColumn="0" w:oddVBand="0" w:evenVBand="0" w:oddHBand="0" w:evenHBand="0" w:firstRowFirstColumn="0" w:firstRowLastColumn="0" w:lastRowFirstColumn="0" w:lastRowLastColumn="0"/>
              <w:rPr>
                <w:rFonts w:ascii="Garamond" w:hAnsi="Garamond" w:cs="Lucida Sans Unicode"/>
                <w:b w:val="0"/>
                <w:sz w:val="24"/>
                <w:szCs w:val="24"/>
                <w:shd w:val="clear" w:color="auto" w:fill="FFFFFF"/>
              </w:rPr>
            </w:pPr>
            <w:r>
              <w:rPr>
                <w:rFonts w:ascii="Garamond" w:hAnsi="Garamond" w:cs="Lucida Sans Unicode"/>
                <w:b w:val="0"/>
                <w:sz w:val="24"/>
                <w:szCs w:val="24"/>
                <w:shd w:val="clear" w:color="auto" w:fill="FFFFFF"/>
              </w:rPr>
              <w:t xml:space="preserve">    </w:t>
            </w:r>
          </w:p>
          <w:p w:rsidR="00CD7759" w:rsidRPr="003B141F" w:rsidRDefault="003C1B05" w:rsidP="005C7A90">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color w:val="000000" w:themeColor="text1"/>
                <w:sz w:val="24"/>
                <w:szCs w:val="24"/>
                <w:lang w:eastAsia="pt-BR"/>
              </w:rPr>
            </w:pPr>
            <w:r>
              <w:rPr>
                <w:rFonts w:ascii="Garamond" w:hAnsi="Garamond" w:cs="Lucida Sans Unicode"/>
                <w:b w:val="0"/>
                <w:sz w:val="24"/>
                <w:szCs w:val="24"/>
                <w:shd w:val="clear" w:color="auto" w:fill="FFFFFF"/>
              </w:rPr>
              <w:t xml:space="preserve">          Foi realizada</w:t>
            </w:r>
            <w:r w:rsidR="003B141F" w:rsidRPr="003B141F">
              <w:rPr>
                <w:rFonts w:ascii="Garamond" w:eastAsia="Times New Roman" w:hAnsi="Garamond" w:cs="Arial"/>
                <w:b w:val="0"/>
                <w:color w:val="auto"/>
                <w:sz w:val="24"/>
                <w:szCs w:val="24"/>
                <w:lang w:eastAsia="pt-BR"/>
              </w:rPr>
              <w:t xml:space="preserve"> Sessão</w:t>
            </w:r>
            <w:r>
              <w:rPr>
                <w:rFonts w:ascii="Garamond" w:eastAsia="Times New Roman" w:hAnsi="Garamond" w:cs="Arial"/>
                <w:b w:val="0"/>
                <w:color w:val="auto"/>
                <w:sz w:val="24"/>
                <w:szCs w:val="24"/>
                <w:lang w:eastAsia="pt-BR"/>
              </w:rPr>
              <w:t xml:space="preserve"> não Deliberativa Solene</w:t>
            </w:r>
            <w:r w:rsidR="003B141F" w:rsidRPr="003B141F">
              <w:rPr>
                <w:rFonts w:ascii="Garamond" w:eastAsia="Times New Roman" w:hAnsi="Garamond" w:cs="Arial"/>
                <w:b w:val="0"/>
                <w:color w:val="auto"/>
                <w:sz w:val="24"/>
                <w:szCs w:val="24"/>
                <w:lang w:eastAsia="pt-BR"/>
              </w:rPr>
              <w:t xml:space="preserve"> na </w:t>
            </w:r>
            <w:r>
              <w:rPr>
                <w:rFonts w:ascii="Garamond" w:eastAsia="Times New Roman" w:hAnsi="Garamond" w:cs="Arial"/>
                <w:b w:val="0"/>
                <w:color w:val="auto"/>
                <w:sz w:val="24"/>
                <w:szCs w:val="24"/>
                <w:lang w:eastAsia="pt-BR"/>
              </w:rPr>
              <w:t>segunda (25), às 10h, em</w:t>
            </w:r>
            <w:r w:rsidR="003B141F" w:rsidRPr="003B141F">
              <w:rPr>
                <w:rFonts w:ascii="Garamond" w:eastAsia="Times New Roman" w:hAnsi="Garamond" w:cs="Arial"/>
                <w:b w:val="0"/>
                <w:color w:val="auto"/>
                <w:sz w:val="24"/>
                <w:szCs w:val="24"/>
                <w:lang w:eastAsia="pt-BR"/>
              </w:rPr>
              <w:t xml:space="preserve"> Homenagem ao Dia Nacional dos Vicentinos.</w:t>
            </w:r>
          </w:p>
          <w:p w:rsidR="000160D5" w:rsidRPr="00134560" w:rsidRDefault="000160D5" w:rsidP="000160D5">
            <w:pPr>
              <w:spacing w:line="276" w:lineRule="auto"/>
              <w:jc w:val="both"/>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color w:val="auto"/>
                <w:sz w:val="24"/>
                <w:szCs w:val="24"/>
                <w:lang w:eastAsia="pt-BR"/>
              </w:rPr>
            </w:pPr>
          </w:p>
        </w:tc>
      </w:tr>
    </w:tbl>
    <w:p w:rsidR="0079247A" w:rsidRPr="008527AE" w:rsidRDefault="0079247A" w:rsidP="00134560">
      <w:pPr>
        <w:jc w:val="both"/>
        <w:rPr>
          <w:rFonts w:ascii="Copse" w:hAnsi="Copse"/>
          <w:sz w:val="28"/>
        </w:rPr>
      </w:pPr>
    </w:p>
    <w:p w:rsidR="00134560" w:rsidRPr="005075DF" w:rsidRDefault="00134560" w:rsidP="00134560">
      <w:pPr>
        <w:jc w:val="both"/>
        <w:rPr>
          <w:rFonts w:ascii="Copse" w:hAnsi="Copse"/>
        </w:rPr>
      </w:pPr>
    </w:p>
    <w:p w:rsidR="00A65AF0" w:rsidRDefault="00A65AF0" w:rsidP="00A65AF0">
      <w:pPr>
        <w:rPr>
          <w:rFonts w:ascii="Arial" w:hAnsi="Arial" w:cs="Arial"/>
          <w:b/>
          <w:color w:val="FFFFFF" w:themeColor="background1"/>
          <w:sz w:val="18"/>
        </w:rPr>
      </w:pPr>
    </w:p>
    <w:tbl>
      <w:tblPr>
        <w:tblStyle w:val="SombreamentoClaro-nfase2"/>
        <w:tblW w:w="8985" w:type="dxa"/>
        <w:tblLook w:val="0000" w:firstRow="0" w:lastRow="0" w:firstColumn="0" w:lastColumn="0" w:noHBand="0" w:noVBand="0"/>
      </w:tblPr>
      <w:tblGrid>
        <w:gridCol w:w="8985"/>
      </w:tblGrid>
      <w:tr w:rsidR="00A65AF0" w:rsidTr="001546C8">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8985" w:type="dxa"/>
          </w:tcPr>
          <w:p w:rsidR="00A65AF0" w:rsidRPr="00E15258" w:rsidRDefault="00A65AF0" w:rsidP="001546C8">
            <w:pPr>
              <w:rPr>
                <w:rFonts w:ascii="Copse" w:eastAsia="Times New Roman" w:hAnsi="Copse" w:cstheme="minorHAnsi"/>
                <w:color w:val="auto"/>
                <w:sz w:val="28"/>
                <w:szCs w:val="28"/>
                <w:lang w:eastAsia="pt-BR"/>
              </w:rPr>
            </w:pPr>
            <w:r>
              <w:rPr>
                <w:rFonts w:ascii="Arial" w:hAnsi="Arial" w:cs="Arial"/>
                <w:b/>
                <w:color w:val="FFFFFF" w:themeColor="background1"/>
                <w:sz w:val="18"/>
              </w:rPr>
              <w:br w:type="page"/>
            </w:r>
            <w:r w:rsidRPr="00E15258">
              <w:rPr>
                <w:rFonts w:ascii="Copse" w:hAnsi="Copse" w:cstheme="minorHAnsi"/>
                <w:color w:val="auto"/>
                <w:sz w:val="28"/>
                <w:szCs w:val="28"/>
              </w:rPr>
              <w:t>PAUTA NAS COMISSÕES</w:t>
            </w:r>
          </w:p>
        </w:tc>
      </w:tr>
    </w:tbl>
    <w:p w:rsidR="00A65AF0" w:rsidRDefault="00A65AF0" w:rsidP="00A65AF0">
      <w:pPr>
        <w:rPr>
          <w:rFonts w:ascii="Garamond" w:hAnsi="Garamond" w:cs="Arial"/>
          <w:b/>
          <w:color w:val="000000" w:themeColor="text1"/>
        </w:rPr>
      </w:pPr>
    </w:p>
    <w:p w:rsidR="009D2A9A" w:rsidRDefault="009D2A9A" w:rsidP="009D2A9A">
      <w:pPr>
        <w:rPr>
          <w:rFonts w:ascii="Copse" w:hAnsi="Copse" w:cs="Arial"/>
          <w:sz w:val="28"/>
          <w:szCs w:val="28"/>
        </w:rPr>
      </w:pPr>
      <w:r>
        <w:rPr>
          <w:rFonts w:ascii="Copse" w:hAnsi="Copse" w:cs="Arial"/>
          <w:sz w:val="28"/>
          <w:szCs w:val="28"/>
        </w:rPr>
        <w:t xml:space="preserve">EDUCAÇÃO </w:t>
      </w:r>
    </w:p>
    <w:p w:rsidR="009D2A9A" w:rsidRDefault="009D2A9A" w:rsidP="009D2A9A">
      <w:pPr>
        <w:rPr>
          <w:rFonts w:ascii="Copse" w:hAnsi="Copse" w:cs="Arial"/>
          <w:sz w:val="28"/>
          <w:szCs w:val="28"/>
        </w:rPr>
      </w:pPr>
    </w:p>
    <w:p w:rsidR="009D2A9A" w:rsidRDefault="009D2A9A" w:rsidP="009D2A9A">
      <w:pPr>
        <w:rPr>
          <w:rFonts w:ascii="Copse" w:hAnsi="Copse" w:cs="Arial"/>
          <w:sz w:val="28"/>
          <w:szCs w:val="28"/>
        </w:rPr>
      </w:pPr>
    </w:p>
    <w:tbl>
      <w:tblPr>
        <w:tblStyle w:val="SombreamentoClaro-nfase2"/>
        <w:tblW w:w="9938" w:type="dxa"/>
        <w:tblLook w:val="04A0" w:firstRow="1" w:lastRow="0" w:firstColumn="1" w:lastColumn="0" w:noHBand="0" w:noVBand="1"/>
      </w:tblPr>
      <w:tblGrid>
        <w:gridCol w:w="2162"/>
        <w:gridCol w:w="7776"/>
      </w:tblGrid>
      <w:tr w:rsidR="009D2A9A" w:rsidRPr="0097587C" w:rsidTr="00793902">
        <w:trPr>
          <w:cnfStyle w:val="100000000000" w:firstRow="1" w:lastRow="0" w:firstColumn="0" w:lastColumn="0" w:oddVBand="0" w:evenVBand="0" w:oddHBand="0"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FFFFFF" w:themeFill="background1"/>
            <w:vAlign w:val="center"/>
          </w:tcPr>
          <w:p w:rsidR="009D2A9A" w:rsidRPr="00902AE7" w:rsidRDefault="009D2A9A" w:rsidP="00E27921">
            <w:pPr>
              <w:jc w:val="center"/>
              <w:rPr>
                <w:rFonts w:ascii="Copse" w:hAnsi="Copse" w:cs="Arial"/>
                <w:b w:val="0"/>
              </w:rPr>
            </w:pPr>
            <w:r w:rsidRPr="00902AE7">
              <w:rPr>
                <w:rFonts w:ascii="Copse" w:hAnsi="Copse" w:cs="Arial"/>
                <w:color w:val="auto"/>
                <w:sz w:val="24"/>
                <w:szCs w:val="24"/>
              </w:rPr>
              <w:t>EDUCAÇÃO INDÍGENA</w:t>
            </w:r>
          </w:p>
        </w:tc>
        <w:tc>
          <w:tcPr>
            <w:tcW w:w="7776" w:type="dxa"/>
            <w:vAlign w:val="center"/>
          </w:tcPr>
          <w:p w:rsidR="009D2A9A" w:rsidRPr="00042F2D" w:rsidRDefault="009D2A9A" w:rsidP="00E27921">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042F2D">
              <w:rPr>
                <w:rFonts w:ascii="Garamond" w:hAnsi="Garamond"/>
                <w:color w:val="auto"/>
                <w:sz w:val="24"/>
                <w:szCs w:val="24"/>
              </w:rPr>
              <w:t xml:space="preserve">Senado Federal </w:t>
            </w:r>
            <w:r w:rsidR="00B910BD">
              <w:rPr>
                <w:rFonts w:ascii="Garamond" w:hAnsi="Garamond"/>
                <w:color w:val="auto"/>
                <w:sz w:val="24"/>
                <w:szCs w:val="24"/>
              </w:rPr>
              <w:t xml:space="preserve">|Comissão de Educação (CE) | 26 </w:t>
            </w:r>
            <w:r w:rsidRPr="00042F2D">
              <w:rPr>
                <w:rFonts w:ascii="Garamond" w:hAnsi="Garamond"/>
                <w:color w:val="auto"/>
                <w:sz w:val="24"/>
                <w:szCs w:val="24"/>
              </w:rPr>
              <w:t>(terça) às 11h30, Anexo II, Ala Senador Alexandre Costa, Plenário nº 15</w:t>
            </w:r>
          </w:p>
          <w:p w:rsidR="009D2A9A" w:rsidRPr="00042F2D" w:rsidRDefault="009D2A9A" w:rsidP="00E27921">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Arial"/>
                <w:color w:val="auto"/>
                <w:sz w:val="24"/>
                <w:szCs w:val="24"/>
              </w:rPr>
            </w:pPr>
          </w:p>
          <w:p w:rsidR="009D2A9A" w:rsidRPr="00042F2D" w:rsidRDefault="00F665E3" w:rsidP="00E27921">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Arial"/>
                <w:sz w:val="24"/>
                <w:szCs w:val="24"/>
              </w:rPr>
            </w:pPr>
            <w:hyperlink r:id="rId36" w:history="1">
              <w:r w:rsidR="009D2A9A" w:rsidRPr="00042F2D">
                <w:rPr>
                  <w:rStyle w:val="Hyperlink"/>
                  <w:rFonts w:ascii="Garamond" w:hAnsi="Garamond" w:cs="Arial"/>
                  <w:color w:val="C45911" w:themeColor="accent2" w:themeShade="BF"/>
                  <w:sz w:val="24"/>
                  <w:szCs w:val="24"/>
                </w:rPr>
                <w:t>PLS 737/15</w:t>
              </w:r>
            </w:hyperlink>
            <w:r w:rsidR="009D2A9A" w:rsidRPr="00042F2D">
              <w:rPr>
                <w:rFonts w:ascii="Garamond" w:hAnsi="Garamond" w:cs="Arial"/>
                <w:b w:val="0"/>
                <w:color w:val="auto"/>
                <w:sz w:val="24"/>
                <w:szCs w:val="24"/>
              </w:rPr>
              <w:t xml:space="preserve">- </w:t>
            </w:r>
            <w:r w:rsidR="009D2A9A" w:rsidRPr="00042F2D">
              <w:rPr>
                <w:rFonts w:ascii="Garamond" w:hAnsi="Garamond"/>
                <w:b w:val="0"/>
                <w:color w:val="auto"/>
                <w:sz w:val="24"/>
                <w:szCs w:val="24"/>
              </w:rPr>
              <w:t>Institui os territórios étnico-educacionais como forma facultativa de organização da educação escolar indígena. O relatório é pela aprovação do projeto.</w:t>
            </w:r>
            <w:r w:rsidR="006E2843">
              <w:rPr>
                <w:rFonts w:ascii="Garamond" w:hAnsi="Garamond"/>
                <w:b w:val="0"/>
                <w:color w:val="auto"/>
                <w:sz w:val="24"/>
                <w:szCs w:val="24"/>
              </w:rPr>
              <w:t xml:space="preserve"> </w:t>
            </w:r>
            <w:r w:rsidR="006E2843" w:rsidRPr="006E2843">
              <w:rPr>
                <w:rFonts w:ascii="Garamond" w:hAnsi="Garamond"/>
                <w:color w:val="auto"/>
                <w:sz w:val="24"/>
                <w:szCs w:val="24"/>
              </w:rPr>
              <w:t>Mais uma vez a apreciação do projeto foi adiada.</w:t>
            </w:r>
          </w:p>
        </w:tc>
      </w:tr>
      <w:tr w:rsidR="009D2A9A" w:rsidRPr="0097587C" w:rsidTr="00AB52AE">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vAlign w:val="center"/>
          </w:tcPr>
          <w:p w:rsidR="009D2A9A" w:rsidRPr="00902AE7" w:rsidRDefault="003566CB" w:rsidP="00E27921">
            <w:pPr>
              <w:jc w:val="center"/>
              <w:rPr>
                <w:rFonts w:ascii="Copse" w:hAnsi="Copse" w:cs="Arial"/>
                <w:color w:val="auto"/>
                <w:sz w:val="24"/>
                <w:szCs w:val="24"/>
                <w:highlight w:val="yellow"/>
              </w:rPr>
            </w:pPr>
            <w:r>
              <w:rPr>
                <w:rFonts w:ascii="Copse" w:hAnsi="Copse" w:cs="Arial"/>
                <w:color w:val="auto"/>
                <w:sz w:val="24"/>
                <w:szCs w:val="24"/>
              </w:rPr>
              <w:t>EDUCAÇÃO E APRENDIZAGEM AO LONGO DA VIDA</w:t>
            </w:r>
          </w:p>
        </w:tc>
        <w:tc>
          <w:tcPr>
            <w:tcW w:w="7776" w:type="dxa"/>
            <w:vAlign w:val="center"/>
          </w:tcPr>
          <w:p w:rsidR="009D2A9A" w:rsidRPr="00042F2D" w:rsidRDefault="009D2A9A" w:rsidP="00E27921">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sz w:val="24"/>
                <w:szCs w:val="24"/>
              </w:rPr>
            </w:pPr>
            <w:r w:rsidRPr="00042F2D">
              <w:rPr>
                <w:rFonts w:ascii="Garamond" w:hAnsi="Garamond"/>
                <w:b/>
                <w:color w:val="auto"/>
                <w:sz w:val="24"/>
                <w:szCs w:val="24"/>
              </w:rPr>
              <w:t>Senado Federal</w:t>
            </w:r>
            <w:r w:rsidR="00B910BD">
              <w:rPr>
                <w:rFonts w:ascii="Garamond" w:hAnsi="Garamond"/>
                <w:b/>
                <w:color w:val="auto"/>
                <w:sz w:val="24"/>
                <w:szCs w:val="24"/>
              </w:rPr>
              <w:t xml:space="preserve"> |Comissão de Educação (CE) | 26</w:t>
            </w:r>
            <w:r w:rsidRPr="00042F2D">
              <w:rPr>
                <w:rFonts w:ascii="Garamond" w:hAnsi="Garamond"/>
                <w:b/>
                <w:color w:val="auto"/>
                <w:sz w:val="24"/>
                <w:szCs w:val="24"/>
              </w:rPr>
              <w:t xml:space="preserve"> (terça) às 11h30, Anexo II, Ala Senador Alexandre Costa, Plenário nº 15</w:t>
            </w:r>
          </w:p>
          <w:p w:rsidR="009D2A9A" w:rsidRPr="00042F2D" w:rsidRDefault="009D2A9A" w:rsidP="00E27921">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p>
          <w:p w:rsidR="009D2A9A" w:rsidRPr="00042F2D" w:rsidRDefault="00F665E3" w:rsidP="00B910BD">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sz w:val="24"/>
                <w:szCs w:val="24"/>
                <w:highlight w:val="yellow"/>
              </w:rPr>
            </w:pPr>
            <w:hyperlink r:id="rId37" w:history="1">
              <w:r w:rsidR="00B910BD" w:rsidRPr="00B910BD">
                <w:rPr>
                  <w:rStyle w:val="Hyperlink"/>
                  <w:rFonts w:ascii="Garamond" w:hAnsi="Garamond" w:cs="Arial"/>
                  <w:b/>
                  <w:color w:val="C45911" w:themeColor="accent2" w:themeShade="BF"/>
                  <w:sz w:val="24"/>
                  <w:szCs w:val="24"/>
                </w:rPr>
                <w:t>PLC 75/17</w:t>
              </w:r>
            </w:hyperlink>
            <w:r w:rsidR="009D2A9A" w:rsidRPr="00042F2D">
              <w:rPr>
                <w:rFonts w:ascii="Garamond" w:hAnsi="Garamond" w:cs="Arial"/>
                <w:color w:val="auto"/>
                <w:sz w:val="24"/>
                <w:szCs w:val="24"/>
              </w:rPr>
              <w:t xml:space="preserve">- </w:t>
            </w:r>
            <w:r w:rsidR="00B910BD" w:rsidRPr="00B910BD">
              <w:rPr>
                <w:rFonts w:ascii="Garamond" w:hAnsi="Garamond"/>
                <w:color w:val="auto"/>
                <w:sz w:val="24"/>
                <w:szCs w:val="24"/>
              </w:rPr>
              <w:t xml:space="preserve">Altera a Lei que estabelece as diretrizes e bases da educação nacional, para incluir o conceito de “educação e aprendizagem ao longo da vida” entre os princípios do ensino, bem como no âmbito da educação de jovens e </w:t>
            </w:r>
            <w:r w:rsidR="00B910BD" w:rsidRPr="00B910BD">
              <w:rPr>
                <w:rFonts w:ascii="Garamond" w:hAnsi="Garamond"/>
                <w:color w:val="auto"/>
                <w:sz w:val="24"/>
                <w:szCs w:val="24"/>
              </w:rPr>
              <w:lastRenderedPageBreak/>
              <w:t>adultos e da educação especial.</w:t>
            </w:r>
            <w:r w:rsidR="006E2843">
              <w:rPr>
                <w:rFonts w:ascii="Garamond" w:hAnsi="Garamond"/>
                <w:color w:val="auto"/>
                <w:sz w:val="24"/>
                <w:szCs w:val="24"/>
              </w:rPr>
              <w:t xml:space="preserve"> </w:t>
            </w:r>
            <w:r w:rsidR="006E2843" w:rsidRPr="006E2843">
              <w:rPr>
                <w:rFonts w:ascii="Garamond" w:hAnsi="Garamond"/>
                <w:b/>
                <w:color w:val="auto"/>
                <w:sz w:val="24"/>
                <w:szCs w:val="24"/>
              </w:rPr>
              <w:t>Foi adiada a apreciação desta matéria na comissão de educação.</w:t>
            </w:r>
            <w:r w:rsidR="006E2843">
              <w:rPr>
                <w:rFonts w:ascii="Garamond" w:hAnsi="Garamond"/>
                <w:color w:val="auto"/>
                <w:sz w:val="24"/>
                <w:szCs w:val="24"/>
              </w:rPr>
              <w:t xml:space="preserve"> </w:t>
            </w:r>
          </w:p>
        </w:tc>
      </w:tr>
      <w:tr w:rsidR="009D2A9A" w:rsidRPr="0097587C" w:rsidTr="00AB52AE">
        <w:trPr>
          <w:trHeight w:val="1941"/>
        </w:trPr>
        <w:tc>
          <w:tcPr>
            <w:cnfStyle w:val="001000000000" w:firstRow="0" w:lastRow="0" w:firstColumn="1" w:lastColumn="0" w:oddVBand="0" w:evenVBand="0" w:oddHBand="0" w:evenHBand="0" w:firstRowFirstColumn="0" w:firstRowLastColumn="0" w:lastRowFirstColumn="0" w:lastRowLastColumn="0"/>
            <w:tcW w:w="0" w:type="auto"/>
            <w:vAlign w:val="center"/>
          </w:tcPr>
          <w:p w:rsidR="009D2A9A" w:rsidRPr="00902AE7" w:rsidRDefault="009D2A9A" w:rsidP="00E27921">
            <w:pPr>
              <w:jc w:val="center"/>
              <w:rPr>
                <w:rFonts w:ascii="Copse" w:hAnsi="Copse" w:cs="Arial"/>
                <w:color w:val="auto"/>
                <w:sz w:val="24"/>
                <w:szCs w:val="24"/>
                <w:highlight w:val="yellow"/>
              </w:rPr>
            </w:pPr>
            <w:r w:rsidRPr="00902AE7">
              <w:rPr>
                <w:rFonts w:ascii="Copse" w:hAnsi="Copse" w:cs="Arial"/>
                <w:color w:val="auto"/>
                <w:sz w:val="24"/>
                <w:szCs w:val="24"/>
              </w:rPr>
              <w:lastRenderedPageBreak/>
              <w:t>EDUCADOR SOCIAL</w:t>
            </w:r>
          </w:p>
        </w:tc>
        <w:tc>
          <w:tcPr>
            <w:tcW w:w="7776" w:type="dxa"/>
            <w:vAlign w:val="center"/>
          </w:tcPr>
          <w:p w:rsidR="009D2A9A" w:rsidRPr="00042F2D" w:rsidRDefault="009D2A9A" w:rsidP="00E27921">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sz w:val="24"/>
                <w:szCs w:val="24"/>
              </w:rPr>
            </w:pPr>
          </w:p>
          <w:p w:rsidR="009D2A9A" w:rsidRPr="00042F2D" w:rsidRDefault="009D2A9A" w:rsidP="00E27921">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sz w:val="24"/>
                <w:szCs w:val="24"/>
              </w:rPr>
            </w:pPr>
            <w:r w:rsidRPr="00042F2D">
              <w:rPr>
                <w:rFonts w:ascii="Garamond" w:hAnsi="Garamond"/>
                <w:b/>
                <w:color w:val="auto"/>
                <w:sz w:val="24"/>
                <w:szCs w:val="24"/>
              </w:rPr>
              <w:t>Senado Federal |Comissã</w:t>
            </w:r>
            <w:r w:rsidR="00B910BD">
              <w:rPr>
                <w:rFonts w:ascii="Garamond" w:hAnsi="Garamond"/>
                <w:b/>
                <w:color w:val="auto"/>
                <w:sz w:val="24"/>
                <w:szCs w:val="24"/>
              </w:rPr>
              <w:t>o de Assuntos Sociais (CAS) | 27</w:t>
            </w:r>
            <w:r w:rsidRPr="00042F2D">
              <w:rPr>
                <w:rFonts w:ascii="Garamond" w:hAnsi="Garamond"/>
                <w:b/>
                <w:color w:val="auto"/>
                <w:sz w:val="24"/>
                <w:szCs w:val="24"/>
              </w:rPr>
              <w:t xml:space="preserve"> (quarta), Anexo II, Ala Senador Alexandre Costa, Plenário nº 9</w:t>
            </w:r>
          </w:p>
          <w:p w:rsidR="009D2A9A" w:rsidRPr="00042F2D" w:rsidRDefault="009D2A9A" w:rsidP="00E27921">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p w:rsidR="009D2A9A" w:rsidRPr="00042F2D" w:rsidRDefault="00F665E3" w:rsidP="00E27921">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Arial"/>
                <w:b/>
                <w:color w:val="auto"/>
                <w:sz w:val="24"/>
                <w:szCs w:val="24"/>
                <w:highlight w:val="yellow"/>
              </w:rPr>
            </w:pPr>
            <w:hyperlink r:id="rId38" w:history="1">
              <w:r w:rsidR="009D2A9A" w:rsidRPr="00042F2D">
                <w:rPr>
                  <w:rStyle w:val="Hyperlink"/>
                  <w:rFonts w:ascii="Garamond" w:hAnsi="Garamond" w:cs="Arial"/>
                  <w:b/>
                  <w:color w:val="C45911" w:themeColor="accent2" w:themeShade="BF"/>
                  <w:sz w:val="24"/>
                  <w:szCs w:val="24"/>
                </w:rPr>
                <w:t>PLS 328/15</w:t>
              </w:r>
            </w:hyperlink>
            <w:r w:rsidR="009D2A9A" w:rsidRPr="00042F2D">
              <w:rPr>
                <w:rFonts w:ascii="Garamond" w:hAnsi="Garamond" w:cs="Arial"/>
                <w:color w:val="auto"/>
                <w:sz w:val="24"/>
                <w:szCs w:val="24"/>
              </w:rPr>
              <w:t xml:space="preserve">- </w:t>
            </w:r>
            <w:r w:rsidR="009D2A9A" w:rsidRPr="00042F2D">
              <w:rPr>
                <w:rFonts w:ascii="Garamond" w:hAnsi="Garamond"/>
                <w:color w:val="auto"/>
                <w:sz w:val="24"/>
                <w:szCs w:val="24"/>
              </w:rPr>
              <w:t xml:space="preserve">Dispõe sobre a regulamentação da profissão de Educadora e Educador Social, relacionada à realização de ações afirmativas, mediadoras e formativas, com atuação dentro ou fora dos âmbitos escolares, a partir das políticas públicas definidas pelos órgãos federais, estaduais, do Distrito Federal ou municipais.  </w:t>
            </w:r>
            <w:r w:rsidR="009D2A9A">
              <w:rPr>
                <w:rFonts w:ascii="Garamond" w:hAnsi="Garamond"/>
                <w:color w:val="auto"/>
                <w:sz w:val="24"/>
                <w:szCs w:val="24"/>
              </w:rPr>
              <w:t>O relatório é pela aprovação do projeto.</w:t>
            </w:r>
            <w:r w:rsidR="006E2843">
              <w:rPr>
                <w:rFonts w:ascii="Garamond" w:hAnsi="Garamond"/>
                <w:color w:val="auto"/>
                <w:sz w:val="24"/>
                <w:szCs w:val="24"/>
              </w:rPr>
              <w:t xml:space="preserve">  </w:t>
            </w:r>
            <w:r w:rsidR="006E2843" w:rsidRPr="006E2843">
              <w:rPr>
                <w:rFonts w:ascii="Garamond" w:hAnsi="Garamond"/>
                <w:b/>
                <w:color w:val="auto"/>
                <w:sz w:val="24"/>
                <w:szCs w:val="24"/>
              </w:rPr>
              <w:t>F</w:t>
            </w:r>
            <w:r w:rsidR="006E2843">
              <w:rPr>
                <w:rFonts w:ascii="Garamond" w:hAnsi="Garamond"/>
                <w:b/>
                <w:color w:val="auto"/>
                <w:sz w:val="24"/>
                <w:szCs w:val="24"/>
              </w:rPr>
              <w:t>oi adiada</w:t>
            </w:r>
            <w:r w:rsidR="006E2843" w:rsidRPr="006E2843">
              <w:rPr>
                <w:rFonts w:ascii="Garamond" w:hAnsi="Garamond"/>
                <w:b/>
                <w:color w:val="auto"/>
                <w:sz w:val="24"/>
                <w:szCs w:val="24"/>
              </w:rPr>
              <w:t xml:space="preserve"> a votação do relatório. </w:t>
            </w:r>
          </w:p>
        </w:tc>
      </w:tr>
      <w:tr w:rsidR="00313367" w:rsidRPr="0097587C" w:rsidTr="00AB52AE">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vAlign w:val="center"/>
          </w:tcPr>
          <w:p w:rsidR="00313367" w:rsidRPr="00313367" w:rsidRDefault="00313367" w:rsidP="00E27921">
            <w:pPr>
              <w:jc w:val="center"/>
              <w:rPr>
                <w:rFonts w:ascii="Copse" w:hAnsi="Copse" w:cs="Arial"/>
                <w:color w:val="auto"/>
              </w:rPr>
            </w:pPr>
            <w:r w:rsidRPr="00313367">
              <w:rPr>
                <w:rFonts w:ascii="Copse" w:hAnsi="Copse" w:cs="Arial"/>
                <w:color w:val="auto"/>
              </w:rPr>
              <w:t xml:space="preserve">IMPACTOS DA REFROMA DA PREVIDÊNCIA NA EDUCAÇÃO </w:t>
            </w:r>
          </w:p>
        </w:tc>
        <w:tc>
          <w:tcPr>
            <w:tcW w:w="7776" w:type="dxa"/>
            <w:vAlign w:val="center"/>
          </w:tcPr>
          <w:p w:rsidR="00313367" w:rsidRPr="00313367" w:rsidRDefault="00313367" w:rsidP="00313367">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sz w:val="24"/>
                <w:szCs w:val="24"/>
              </w:rPr>
            </w:pPr>
            <w:r w:rsidRPr="00313367">
              <w:rPr>
                <w:rFonts w:ascii="Garamond" w:hAnsi="Garamond"/>
                <w:b/>
                <w:color w:val="auto"/>
                <w:sz w:val="24"/>
                <w:szCs w:val="24"/>
              </w:rPr>
              <w:t>Senado Federal |Comissão de Educação (CE) | 27 (terça) às 10h30, Anexo II, Ala Senador Alexandre Costa, Plenário nº 15</w:t>
            </w:r>
          </w:p>
          <w:p w:rsidR="00313367" w:rsidRPr="006E2843" w:rsidRDefault="00F665E3" w:rsidP="00E27921">
            <w:pPr>
              <w:spacing w:line="360" w:lineRule="auto"/>
              <w:jc w:val="both"/>
              <w:cnfStyle w:val="000000100000" w:firstRow="0" w:lastRow="0" w:firstColumn="0" w:lastColumn="0" w:oddVBand="0" w:evenVBand="0" w:oddHBand="1" w:evenHBand="0" w:firstRowFirstColumn="0" w:firstRowLastColumn="0" w:lastRowFirstColumn="0" w:lastRowLastColumn="0"/>
              <w:rPr>
                <w:rStyle w:val="Hyperlink"/>
                <w:rFonts w:ascii="Garamond" w:hAnsi="Garamond"/>
                <w:b/>
                <w:color w:val="auto"/>
                <w:sz w:val="24"/>
              </w:rPr>
            </w:pPr>
            <w:hyperlink r:id="rId39" w:history="1">
              <w:r w:rsidR="00313367" w:rsidRPr="00313367">
                <w:rPr>
                  <w:rStyle w:val="Hyperlink"/>
                  <w:rFonts w:ascii="Garamond" w:hAnsi="Garamond"/>
                  <w:b/>
                  <w:color w:val="C45911" w:themeColor="accent2" w:themeShade="BF"/>
                  <w:sz w:val="24"/>
                  <w:szCs w:val="24"/>
                </w:rPr>
                <w:t>AUDIÊNCIA PÚBLICA</w:t>
              </w:r>
            </w:hyperlink>
          </w:p>
          <w:p w:rsidR="00313367" w:rsidRPr="006E2843" w:rsidRDefault="006E2843" w:rsidP="00313367">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sz w:val="28"/>
                <w:szCs w:val="24"/>
              </w:rPr>
            </w:pPr>
            <w:r w:rsidRPr="006E2843">
              <w:rPr>
                <w:rStyle w:val="Hyperlink"/>
                <w:rFonts w:ascii="Garamond" w:hAnsi="Garamond"/>
                <w:b/>
                <w:color w:val="auto"/>
                <w:sz w:val="24"/>
              </w:rPr>
              <w:t xml:space="preserve">Não foi realizada a audiência que contaria com os seguintes convidados: </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Arthur Esperandéo de Macedo</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Presidente da Associação Nacional dos Centros Universitários – Anaceu</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Selene Barbosa Michielin</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Secretária de Aposentados e Assuntos Previdenciários da Confederação Nacional dos Trabalhadores em Educação - CNTE</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proofErr w:type="spellStart"/>
            <w:r w:rsidRPr="00313367">
              <w:rPr>
                <w:rFonts w:ascii="Garamond" w:hAnsi="Garamond"/>
                <w:color w:val="auto"/>
                <w:sz w:val="24"/>
                <w:szCs w:val="24"/>
              </w:rPr>
              <w:t>Amábile</w:t>
            </w:r>
            <w:proofErr w:type="spellEnd"/>
            <w:r w:rsidR="00B40D9B">
              <w:rPr>
                <w:rFonts w:ascii="Garamond" w:hAnsi="Garamond"/>
                <w:color w:val="auto"/>
                <w:sz w:val="24"/>
                <w:szCs w:val="24"/>
              </w:rPr>
              <w:t xml:space="preserve"> </w:t>
            </w:r>
            <w:proofErr w:type="spellStart"/>
            <w:r w:rsidRPr="00313367">
              <w:rPr>
                <w:rFonts w:ascii="Garamond" w:hAnsi="Garamond"/>
                <w:color w:val="auto"/>
                <w:sz w:val="24"/>
                <w:szCs w:val="24"/>
              </w:rPr>
              <w:t>Pácios</w:t>
            </w:r>
            <w:proofErr w:type="spellEnd"/>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 xml:space="preserve">Vice-Presidente da Federação Nacional das Escolas Particulares - </w:t>
            </w:r>
            <w:proofErr w:type="spellStart"/>
            <w:r w:rsidRPr="00313367">
              <w:rPr>
                <w:rFonts w:ascii="Garamond" w:hAnsi="Garamond"/>
                <w:color w:val="auto"/>
                <w:sz w:val="24"/>
                <w:szCs w:val="24"/>
              </w:rPr>
              <w:t>Fenep</w:t>
            </w:r>
            <w:proofErr w:type="spellEnd"/>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Eblin</w:t>
            </w:r>
            <w:r w:rsidR="00B40D9B">
              <w:rPr>
                <w:rFonts w:ascii="Garamond" w:hAnsi="Garamond"/>
                <w:color w:val="auto"/>
                <w:sz w:val="24"/>
                <w:szCs w:val="24"/>
              </w:rPr>
              <w:t xml:space="preserve"> </w:t>
            </w:r>
            <w:r w:rsidRPr="00313367">
              <w:rPr>
                <w:rFonts w:ascii="Garamond" w:hAnsi="Garamond"/>
                <w:color w:val="auto"/>
                <w:sz w:val="24"/>
                <w:szCs w:val="24"/>
              </w:rPr>
              <w:t>Farage</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Presidente do Sindicato Nacional dos Docentes das Instituições de Ensino Superior - Andes</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Eduardo Rolim de Oliveira</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Presidente da Federação de Sindicatos de Professores e Professoras de Instituições Federais de Ensino Superior e de Ensino Básico Técnico e Tecnológico - Proifes</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lastRenderedPageBreak/>
              <w:t>Bruna ChavezBrelaz</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Diretora de Relações Institucionais da União Nacional dos Estudantes - UNE</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Gilson Luiz Reis</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Coordenador-Geral da Confederação Nacional dos Trabalhadores em Estabelecimentos de Ensino - CONTEE</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Léia de Souza Oliveira</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Coordenadora-Geral da Federação de Sindicatos de Trabalhadores Técnico-Administrativos em Instituições de Ensino Superior Públicas do Brasil - Fasubra</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Cátia Cilene Farago</w:t>
            </w:r>
          </w:p>
          <w:p w:rsidR="00313367" w:rsidRPr="00313367" w:rsidRDefault="00313367" w:rsidP="0031336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313367">
              <w:rPr>
                <w:rFonts w:ascii="Garamond" w:hAnsi="Garamond"/>
                <w:color w:val="auto"/>
                <w:sz w:val="24"/>
                <w:szCs w:val="24"/>
              </w:rPr>
              <w:t>Coordenadora-Geral do Sindicato Nacional dos Servidores Federais da Educação Básica, Profissional e Tecnológica - Sinasefe</w:t>
            </w:r>
          </w:p>
          <w:p w:rsidR="00313367" w:rsidRPr="00313367" w:rsidRDefault="00313367" w:rsidP="00E27921">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p>
        </w:tc>
      </w:tr>
      <w:tr w:rsidR="009D2A9A" w:rsidRPr="0097587C" w:rsidTr="00AB52AE">
        <w:trPr>
          <w:trHeight w:val="1941"/>
        </w:trPr>
        <w:tc>
          <w:tcPr>
            <w:cnfStyle w:val="001000000000" w:firstRow="0" w:lastRow="0" w:firstColumn="1" w:lastColumn="0" w:oddVBand="0" w:evenVBand="0" w:oddHBand="0" w:evenHBand="0" w:firstRowFirstColumn="0" w:firstRowLastColumn="0" w:lastRowFirstColumn="0" w:lastRowLastColumn="0"/>
            <w:tcW w:w="0" w:type="auto"/>
            <w:vAlign w:val="center"/>
          </w:tcPr>
          <w:p w:rsidR="009D2A9A" w:rsidRPr="00C72B52" w:rsidRDefault="009D2A9A" w:rsidP="00E27921">
            <w:pPr>
              <w:jc w:val="center"/>
              <w:rPr>
                <w:rFonts w:ascii="Copse" w:hAnsi="Copse" w:cs="Arial"/>
                <w:color w:val="auto"/>
              </w:rPr>
            </w:pPr>
            <w:r>
              <w:rPr>
                <w:rFonts w:ascii="Copse" w:hAnsi="Copse" w:cs="Arial"/>
                <w:color w:val="auto"/>
              </w:rPr>
              <w:lastRenderedPageBreak/>
              <w:t xml:space="preserve">DIREITO SOCIAL À EDUCAÇÃO </w:t>
            </w:r>
          </w:p>
        </w:tc>
        <w:tc>
          <w:tcPr>
            <w:tcW w:w="7776" w:type="dxa"/>
            <w:vAlign w:val="center"/>
          </w:tcPr>
          <w:p w:rsidR="009D2A9A" w:rsidRDefault="009D2A9A" w:rsidP="00E27921">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Arial"/>
                <w:b/>
                <w:color w:val="auto"/>
                <w:szCs w:val="25"/>
              </w:rPr>
            </w:pPr>
          </w:p>
          <w:p w:rsidR="009D2A9A" w:rsidRDefault="009D2A9A" w:rsidP="00E27921">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Arial"/>
                <w:b/>
                <w:color w:val="auto"/>
                <w:szCs w:val="25"/>
              </w:rPr>
            </w:pPr>
            <w:r w:rsidRPr="00BC2882">
              <w:rPr>
                <w:rFonts w:ascii="Garamond" w:hAnsi="Garamond" w:cs="Arial"/>
                <w:b/>
                <w:color w:val="auto"/>
                <w:szCs w:val="25"/>
              </w:rPr>
              <w:t>Câmara dos Deputados |</w:t>
            </w:r>
            <w:r>
              <w:rPr>
                <w:rFonts w:ascii="Garamond" w:hAnsi="Garamond" w:cs="Arial"/>
                <w:b/>
                <w:color w:val="auto"/>
                <w:szCs w:val="25"/>
              </w:rPr>
              <w:t>CSSF</w:t>
            </w:r>
            <w:r w:rsidRPr="00BC2882">
              <w:rPr>
                <w:rFonts w:ascii="Garamond" w:hAnsi="Garamond" w:cs="Arial"/>
                <w:b/>
                <w:color w:val="auto"/>
                <w:szCs w:val="25"/>
              </w:rPr>
              <w:t xml:space="preserve">| </w:t>
            </w:r>
            <w:r w:rsidR="00AB52AE">
              <w:rPr>
                <w:rFonts w:ascii="Garamond" w:hAnsi="Garamond" w:cs="Arial"/>
                <w:b/>
                <w:color w:val="auto"/>
                <w:szCs w:val="25"/>
              </w:rPr>
              <w:t>27 (quarta) às 9h:00</w:t>
            </w:r>
            <w:r w:rsidRPr="00BC2882">
              <w:rPr>
                <w:rFonts w:ascii="Garamond" w:hAnsi="Garamond" w:cs="Arial"/>
                <w:b/>
                <w:color w:val="auto"/>
                <w:szCs w:val="25"/>
              </w:rPr>
              <w:t xml:space="preserve">, </w:t>
            </w:r>
            <w:r>
              <w:rPr>
                <w:rFonts w:ascii="Garamond" w:hAnsi="Garamond" w:cs="Arial"/>
                <w:b/>
                <w:color w:val="auto"/>
                <w:szCs w:val="25"/>
              </w:rPr>
              <w:t>Anexo II, Plenário 07</w:t>
            </w:r>
          </w:p>
          <w:p w:rsidR="009D2A9A" w:rsidRDefault="009D2A9A" w:rsidP="00E27921">
            <w:pPr>
              <w:spacing w:line="360" w:lineRule="auto"/>
              <w:jc w:val="both"/>
              <w:cnfStyle w:val="000000000000" w:firstRow="0" w:lastRow="0" w:firstColumn="0" w:lastColumn="0" w:oddVBand="0" w:evenVBand="0" w:oddHBand="0" w:evenHBand="0" w:firstRowFirstColumn="0" w:firstRowLastColumn="0" w:lastRowFirstColumn="0" w:lastRowLastColumn="0"/>
            </w:pPr>
          </w:p>
          <w:p w:rsidR="009D2A9A" w:rsidRPr="006E2843" w:rsidRDefault="00F665E3" w:rsidP="00E27921">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Arial"/>
                <w:b/>
                <w:sz w:val="24"/>
                <w:szCs w:val="24"/>
              </w:rPr>
            </w:pPr>
            <w:hyperlink r:id="rId40" w:history="1">
              <w:r w:rsidR="009D2A9A" w:rsidRPr="004A2C2B">
                <w:rPr>
                  <w:rStyle w:val="Hyperlink"/>
                  <w:rFonts w:ascii="Garamond" w:hAnsi="Garamond" w:cs="Arial"/>
                  <w:b/>
                  <w:color w:val="C45911" w:themeColor="accent2" w:themeShade="BF"/>
                  <w:sz w:val="24"/>
                  <w:szCs w:val="24"/>
                </w:rPr>
                <w:t xml:space="preserve">PL 3625/2015 </w:t>
              </w:r>
              <w:r w:rsidR="009D2A9A" w:rsidRPr="00C72B52">
                <w:rPr>
                  <w:rStyle w:val="Hyperlink"/>
                  <w:rFonts w:ascii="Garamond" w:hAnsi="Garamond" w:cs="Arial"/>
                  <w:color w:val="C45911" w:themeColor="accent2" w:themeShade="BF"/>
                  <w:sz w:val="24"/>
                  <w:szCs w:val="24"/>
                </w:rPr>
                <w:t>–</w:t>
              </w:r>
            </w:hyperlink>
            <w:r w:rsidR="009D2A9A" w:rsidRPr="004A2C2B">
              <w:rPr>
                <w:rFonts w:ascii="Garamond" w:hAnsi="Garamond"/>
                <w:color w:val="auto"/>
                <w:sz w:val="24"/>
                <w:szCs w:val="24"/>
              </w:rPr>
              <w:t>“</w:t>
            </w:r>
            <w:r w:rsidR="009D2A9A" w:rsidRPr="00902AE7">
              <w:rPr>
                <w:rFonts w:ascii="Garamond" w:hAnsi="Garamond"/>
                <w:color w:val="auto"/>
                <w:sz w:val="24"/>
                <w:szCs w:val="24"/>
              </w:rPr>
              <w:t>estabelece Diretrizes para o acesso ao direito social à educação e para a priorização dos ideais de coletividade, de solidariedade, do trabalho voluntário e dá outras providências". O relatório é pela aprovação.</w:t>
            </w:r>
            <w:r w:rsidR="006E2843">
              <w:rPr>
                <w:rFonts w:ascii="Garamond" w:hAnsi="Garamond"/>
                <w:color w:val="auto"/>
                <w:sz w:val="24"/>
                <w:szCs w:val="24"/>
              </w:rPr>
              <w:t xml:space="preserve"> </w:t>
            </w:r>
            <w:r w:rsidR="006E2843">
              <w:rPr>
                <w:rFonts w:ascii="Garamond" w:hAnsi="Garamond"/>
                <w:b/>
                <w:color w:val="auto"/>
                <w:sz w:val="24"/>
                <w:szCs w:val="24"/>
              </w:rPr>
              <w:t xml:space="preserve">A matéria não foi deliberada. </w:t>
            </w:r>
          </w:p>
        </w:tc>
      </w:tr>
      <w:tr w:rsidR="009D2A9A" w:rsidRPr="0097587C" w:rsidTr="00AB52AE">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vAlign w:val="center"/>
          </w:tcPr>
          <w:p w:rsidR="009D2A9A" w:rsidRPr="00C72B52" w:rsidRDefault="009D2A9A" w:rsidP="00E27921">
            <w:pPr>
              <w:jc w:val="center"/>
              <w:rPr>
                <w:rFonts w:ascii="Copse" w:hAnsi="Copse" w:cs="Arial"/>
                <w:color w:val="auto"/>
              </w:rPr>
            </w:pPr>
            <w:r>
              <w:rPr>
                <w:rFonts w:ascii="Copse" w:hAnsi="Copse" w:cs="Arial"/>
                <w:color w:val="auto"/>
              </w:rPr>
              <w:t>FUNDO NACIONAL DA EDUCAÇÃO AMBIENTAL</w:t>
            </w:r>
          </w:p>
        </w:tc>
        <w:tc>
          <w:tcPr>
            <w:tcW w:w="7776" w:type="dxa"/>
            <w:vAlign w:val="center"/>
          </w:tcPr>
          <w:p w:rsidR="009D2A9A" w:rsidRDefault="009D2A9A" w:rsidP="00E27921">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szCs w:val="25"/>
              </w:rPr>
            </w:pPr>
          </w:p>
          <w:p w:rsidR="009D2A9A" w:rsidRDefault="009D2A9A" w:rsidP="00E27921">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szCs w:val="25"/>
              </w:rPr>
            </w:pPr>
            <w:r w:rsidRPr="00BC2882">
              <w:rPr>
                <w:rFonts w:ascii="Garamond" w:hAnsi="Garamond" w:cs="Arial"/>
                <w:b/>
                <w:color w:val="auto"/>
                <w:szCs w:val="25"/>
              </w:rPr>
              <w:t>Câmara dos Deputados |</w:t>
            </w:r>
            <w:r>
              <w:rPr>
                <w:rFonts w:ascii="Garamond" w:hAnsi="Garamond" w:cs="Arial"/>
                <w:b/>
                <w:color w:val="auto"/>
                <w:szCs w:val="25"/>
              </w:rPr>
              <w:t>CFT</w:t>
            </w:r>
            <w:r w:rsidRPr="00BC2882">
              <w:rPr>
                <w:rFonts w:ascii="Garamond" w:hAnsi="Garamond" w:cs="Arial"/>
                <w:b/>
                <w:color w:val="auto"/>
                <w:szCs w:val="25"/>
              </w:rPr>
              <w:t xml:space="preserve">| </w:t>
            </w:r>
            <w:r w:rsidR="00AB52AE">
              <w:rPr>
                <w:rFonts w:ascii="Garamond" w:hAnsi="Garamond" w:cs="Arial"/>
                <w:b/>
                <w:color w:val="auto"/>
                <w:szCs w:val="25"/>
              </w:rPr>
              <w:t>27</w:t>
            </w:r>
            <w:r>
              <w:rPr>
                <w:rFonts w:ascii="Garamond" w:hAnsi="Garamond" w:cs="Arial"/>
                <w:b/>
                <w:color w:val="auto"/>
                <w:szCs w:val="25"/>
              </w:rPr>
              <w:t xml:space="preserve"> (quarta) às 10h:0</w:t>
            </w:r>
            <w:r w:rsidRPr="00BC2882">
              <w:rPr>
                <w:rFonts w:ascii="Garamond" w:hAnsi="Garamond" w:cs="Arial"/>
                <w:b/>
                <w:color w:val="auto"/>
                <w:szCs w:val="25"/>
              </w:rPr>
              <w:t xml:space="preserve">0, </w:t>
            </w:r>
            <w:r>
              <w:rPr>
                <w:rFonts w:ascii="Garamond" w:hAnsi="Garamond" w:cs="Arial"/>
                <w:b/>
                <w:color w:val="auto"/>
                <w:szCs w:val="25"/>
              </w:rPr>
              <w:t>Anexo II, Plenário 04</w:t>
            </w:r>
          </w:p>
          <w:p w:rsidR="009D2A9A" w:rsidRDefault="009D2A9A" w:rsidP="00E27921">
            <w:pPr>
              <w:spacing w:line="360" w:lineRule="auto"/>
              <w:jc w:val="both"/>
              <w:cnfStyle w:val="000000100000" w:firstRow="0" w:lastRow="0" w:firstColumn="0" w:lastColumn="0" w:oddVBand="0" w:evenVBand="0" w:oddHBand="1" w:evenHBand="0" w:firstRowFirstColumn="0" w:firstRowLastColumn="0" w:lastRowFirstColumn="0" w:lastRowLastColumn="0"/>
            </w:pPr>
          </w:p>
          <w:p w:rsidR="009D2A9A" w:rsidRPr="006E2843" w:rsidRDefault="00F665E3" w:rsidP="00E12D36">
            <w:pPr>
              <w:spacing w:line="360" w:lineRule="auto"/>
              <w:jc w:val="both"/>
              <w:cnfStyle w:val="000000100000" w:firstRow="0" w:lastRow="0" w:firstColumn="0" w:lastColumn="0" w:oddVBand="0" w:evenVBand="0" w:oddHBand="1" w:evenHBand="0" w:firstRowFirstColumn="0" w:firstRowLastColumn="0" w:lastRowFirstColumn="0" w:lastRowLastColumn="0"/>
              <w:rPr>
                <w:b/>
              </w:rPr>
            </w:pPr>
            <w:hyperlink r:id="rId41" w:history="1">
              <w:r w:rsidR="009D2A9A" w:rsidRPr="004A2C2B">
                <w:rPr>
                  <w:rStyle w:val="Hyperlink"/>
                  <w:rFonts w:ascii="Garamond" w:hAnsi="Garamond" w:cs="Arial"/>
                  <w:b/>
                  <w:color w:val="C45911" w:themeColor="accent2" w:themeShade="BF"/>
                  <w:sz w:val="24"/>
                  <w:szCs w:val="24"/>
                </w:rPr>
                <w:t>PL 1228/2015 –</w:t>
              </w:r>
            </w:hyperlink>
            <w:r w:rsidR="009D2A9A" w:rsidRPr="003F5D38">
              <w:rPr>
                <w:rFonts w:ascii="Garamond" w:hAnsi="Garamond"/>
                <w:color w:val="auto"/>
                <w:sz w:val="24"/>
                <w:szCs w:val="24"/>
              </w:rPr>
              <w:t xml:space="preserve">"institui o </w:t>
            </w:r>
            <w:r w:rsidR="009D2A9A" w:rsidRPr="003F5D38">
              <w:rPr>
                <w:rFonts w:ascii="Garamond" w:hAnsi="Garamond"/>
                <w:b/>
                <w:color w:val="auto"/>
                <w:sz w:val="24"/>
                <w:szCs w:val="24"/>
              </w:rPr>
              <w:t xml:space="preserve">fundo Nacional de Educação Ambiental - FNEA </w:t>
            </w:r>
            <w:r w:rsidR="009D2A9A" w:rsidRPr="003F5D38">
              <w:rPr>
                <w:rFonts w:ascii="Garamond" w:hAnsi="Garamond"/>
                <w:color w:val="auto"/>
                <w:sz w:val="24"/>
                <w:szCs w:val="24"/>
              </w:rPr>
              <w:t xml:space="preserve">e dá outras providências". O Relatório é pela </w:t>
            </w:r>
            <w:r w:rsidR="009D2A9A" w:rsidRPr="003F5D38">
              <w:rPr>
                <w:rFonts w:ascii="Garamond" w:hAnsi="Garamond"/>
                <w:b/>
                <w:color w:val="auto"/>
                <w:sz w:val="24"/>
                <w:szCs w:val="24"/>
              </w:rPr>
              <w:t>compatibilidade e adequação financeira e orçamentária,</w:t>
            </w:r>
            <w:r w:rsidR="009D2A9A" w:rsidRPr="003F5D38">
              <w:rPr>
                <w:rFonts w:ascii="Garamond" w:hAnsi="Garamond"/>
                <w:color w:val="auto"/>
                <w:sz w:val="24"/>
                <w:szCs w:val="24"/>
              </w:rPr>
              <w:t xml:space="preserve"> com emenda de adequação; e, no mérito, pela aprovação.</w:t>
            </w:r>
            <w:r w:rsidR="006E2843">
              <w:rPr>
                <w:rFonts w:ascii="Garamond" w:hAnsi="Garamond"/>
                <w:color w:val="auto"/>
                <w:sz w:val="24"/>
                <w:szCs w:val="24"/>
              </w:rPr>
              <w:t xml:space="preserve"> </w:t>
            </w:r>
            <w:r w:rsidR="006E2843" w:rsidRPr="006E2843">
              <w:rPr>
                <w:rFonts w:ascii="Garamond" w:hAnsi="Garamond"/>
                <w:b/>
                <w:color w:val="auto"/>
                <w:sz w:val="24"/>
                <w:szCs w:val="24"/>
              </w:rPr>
              <w:t xml:space="preserve">O </w:t>
            </w:r>
            <w:r w:rsidR="00E12D36">
              <w:rPr>
                <w:rFonts w:ascii="Garamond" w:hAnsi="Garamond"/>
                <w:b/>
                <w:color w:val="auto"/>
                <w:sz w:val="24"/>
                <w:szCs w:val="24"/>
              </w:rPr>
              <w:t xml:space="preserve">parecer foi aprovado por unanimidade. </w:t>
            </w:r>
          </w:p>
        </w:tc>
      </w:tr>
    </w:tbl>
    <w:p w:rsidR="009D2A9A" w:rsidRDefault="009D2A9A" w:rsidP="00A65AF0">
      <w:pPr>
        <w:rPr>
          <w:rFonts w:ascii="Garamond" w:hAnsi="Garamond" w:cs="Arial"/>
          <w:b/>
          <w:color w:val="000000" w:themeColor="text1"/>
        </w:rPr>
      </w:pPr>
    </w:p>
    <w:p w:rsidR="00902AE7" w:rsidRDefault="00902AE7" w:rsidP="00A65AF0">
      <w:pPr>
        <w:rPr>
          <w:rFonts w:ascii="Garamond" w:hAnsi="Garamond" w:cs="Arial"/>
          <w:b/>
          <w:color w:val="000000" w:themeColor="text1"/>
        </w:rPr>
      </w:pPr>
    </w:p>
    <w:p w:rsidR="00902AE7" w:rsidRDefault="00902AE7" w:rsidP="00902AE7">
      <w:pPr>
        <w:rPr>
          <w:rFonts w:ascii="Copse" w:hAnsi="Copse" w:cs="Arial"/>
          <w:sz w:val="28"/>
          <w:szCs w:val="28"/>
        </w:rPr>
      </w:pPr>
      <w:r>
        <w:rPr>
          <w:rFonts w:ascii="Copse" w:hAnsi="Copse" w:cs="Arial"/>
          <w:sz w:val="28"/>
          <w:szCs w:val="28"/>
        </w:rPr>
        <w:t>FILANTROPIA</w:t>
      </w:r>
    </w:p>
    <w:p w:rsidR="00902AE7" w:rsidRPr="00020F20" w:rsidRDefault="00902AE7" w:rsidP="00902AE7">
      <w:pPr>
        <w:rPr>
          <w:rFonts w:ascii="Copse" w:hAnsi="Copse"/>
          <w:sz w:val="28"/>
          <w:szCs w:val="28"/>
          <w:highlight w:val="yellow"/>
        </w:rPr>
      </w:pPr>
    </w:p>
    <w:tbl>
      <w:tblPr>
        <w:tblStyle w:val="SombreamentoClaro-nfase2"/>
        <w:tblW w:w="8856" w:type="dxa"/>
        <w:tblLook w:val="04A0" w:firstRow="1" w:lastRow="0" w:firstColumn="1" w:lastColumn="0" w:noHBand="0" w:noVBand="1"/>
      </w:tblPr>
      <w:tblGrid>
        <w:gridCol w:w="2475"/>
        <w:gridCol w:w="6381"/>
      </w:tblGrid>
      <w:tr w:rsidR="005D2F73" w:rsidRPr="00D47E99" w:rsidTr="001546C8">
        <w:trPr>
          <w:cnfStyle w:val="100000000000" w:firstRow="1" w:lastRow="0" w:firstColumn="0" w:lastColumn="0" w:oddVBand="0" w:evenVBand="0" w:oddHBand="0"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tcPr>
          <w:p w:rsidR="00F82DAE" w:rsidRDefault="00F82DAE" w:rsidP="001546C8">
            <w:pPr>
              <w:spacing w:line="360" w:lineRule="auto"/>
              <w:jc w:val="both"/>
              <w:rPr>
                <w:rFonts w:ascii="Copse" w:hAnsi="Copse" w:cs="Arial"/>
                <w:b w:val="0"/>
                <w:color w:val="auto"/>
                <w:sz w:val="24"/>
              </w:rPr>
            </w:pPr>
          </w:p>
          <w:p w:rsidR="00F82DAE" w:rsidRDefault="00F82DAE" w:rsidP="001546C8">
            <w:pPr>
              <w:spacing w:line="360" w:lineRule="auto"/>
              <w:jc w:val="both"/>
              <w:rPr>
                <w:rFonts w:ascii="Copse" w:hAnsi="Copse" w:cs="Arial"/>
                <w:b w:val="0"/>
                <w:color w:val="auto"/>
                <w:sz w:val="24"/>
              </w:rPr>
            </w:pPr>
          </w:p>
          <w:p w:rsidR="00F82DAE" w:rsidRDefault="00F82DAE" w:rsidP="001546C8">
            <w:pPr>
              <w:spacing w:line="360" w:lineRule="auto"/>
              <w:jc w:val="both"/>
              <w:rPr>
                <w:rFonts w:ascii="Copse" w:hAnsi="Copse" w:cs="Arial"/>
                <w:b w:val="0"/>
                <w:color w:val="auto"/>
                <w:sz w:val="24"/>
              </w:rPr>
            </w:pPr>
          </w:p>
          <w:p w:rsidR="00F82DAE" w:rsidRPr="00891629" w:rsidRDefault="00F82DAE" w:rsidP="00F82DAE">
            <w:pPr>
              <w:spacing w:line="360" w:lineRule="auto"/>
              <w:jc w:val="center"/>
              <w:rPr>
                <w:rFonts w:ascii="Copse" w:hAnsi="Copse" w:cs="Arial"/>
                <w:b w:val="0"/>
                <w:color w:val="auto"/>
              </w:rPr>
            </w:pPr>
            <w:r>
              <w:rPr>
                <w:rFonts w:ascii="Copse" w:hAnsi="Copse" w:cs="Arial"/>
                <w:b w:val="0"/>
                <w:color w:val="auto"/>
                <w:sz w:val="24"/>
              </w:rPr>
              <w:t>POLÍTICA NACIONAL DE INCENTIVO À ECONOMIA CRIATIVA</w:t>
            </w:r>
          </w:p>
        </w:tc>
        <w:tc>
          <w:tcPr>
            <w:tcW w:w="0" w:type="auto"/>
          </w:tcPr>
          <w:p w:rsidR="00F82DAE" w:rsidRPr="00F82DAE" w:rsidRDefault="00F82DAE" w:rsidP="001546C8">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Arial"/>
                <w:color w:val="auto"/>
                <w:szCs w:val="25"/>
              </w:rPr>
            </w:pPr>
          </w:p>
          <w:p w:rsidR="00F82DAE" w:rsidRPr="00F82DAE" w:rsidRDefault="00F82DAE" w:rsidP="001546C8">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olor w:val="auto"/>
              </w:rPr>
            </w:pPr>
            <w:r w:rsidRPr="00F82DAE">
              <w:rPr>
                <w:rFonts w:ascii="Garamond" w:hAnsi="Garamond"/>
                <w:color w:val="auto"/>
              </w:rPr>
              <w:t>Câmara dos Deputados | Comissão de Desenvolvimento Econômico, Indústria, Comércio e Serviços (CDEICS) | 27 (quarta) às 09h30, Anexo II, Plenário 05</w:t>
            </w:r>
          </w:p>
          <w:p w:rsidR="00F82DAE" w:rsidRPr="00F82DAE" w:rsidRDefault="00F82DAE" w:rsidP="001546C8">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p>
          <w:p w:rsidR="00F82DAE" w:rsidRPr="006E2843" w:rsidRDefault="00F665E3" w:rsidP="00793902">
            <w:pPr>
              <w:jc w:val="both"/>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hyperlink r:id="rId42" w:history="1">
              <w:r w:rsidR="00F82DAE" w:rsidRPr="00F82DAE">
                <w:rPr>
                  <w:rStyle w:val="Hyperlink"/>
                  <w:rFonts w:ascii="Garamond" w:hAnsi="Garamond"/>
                  <w:color w:val="C45911" w:themeColor="accent2" w:themeShade="BF"/>
                  <w:sz w:val="24"/>
                  <w:szCs w:val="24"/>
                </w:rPr>
                <w:t>PL 3396/2015</w:t>
              </w:r>
            </w:hyperlink>
            <w:r w:rsidR="00793902">
              <w:rPr>
                <w:rFonts w:ascii="Garamond" w:hAnsi="Garamond"/>
              </w:rPr>
              <w:t xml:space="preserve"> - </w:t>
            </w:r>
            <w:r w:rsidR="005D2F73" w:rsidRPr="005D2F73">
              <w:rPr>
                <w:rFonts w:ascii="Garamond" w:hAnsi="Garamond"/>
                <w:b w:val="0"/>
                <w:color w:val="auto"/>
                <w:sz w:val="24"/>
                <w:szCs w:val="24"/>
              </w:rPr>
              <w:t>Foi feita a leitura e foi deliberada a aprovação do parecer da matéria</w:t>
            </w:r>
            <w:r w:rsidR="00C429BC">
              <w:rPr>
                <w:rFonts w:ascii="Garamond" w:hAnsi="Garamond"/>
                <w:b w:val="0"/>
                <w:color w:val="auto"/>
                <w:sz w:val="24"/>
                <w:szCs w:val="24"/>
              </w:rPr>
              <w:t xml:space="preserve"> </w:t>
            </w:r>
            <w:r w:rsidR="005D2F73">
              <w:rPr>
                <w:rFonts w:ascii="Garamond" w:hAnsi="Garamond"/>
                <w:b w:val="0"/>
                <w:color w:val="auto"/>
                <w:sz w:val="24"/>
                <w:szCs w:val="24"/>
              </w:rPr>
              <w:t>d</w:t>
            </w:r>
            <w:r w:rsidR="00F82DAE" w:rsidRPr="00F82DAE">
              <w:rPr>
                <w:rFonts w:ascii="Garamond" w:hAnsi="Garamond"/>
                <w:b w:val="0"/>
                <w:color w:val="auto"/>
                <w:sz w:val="24"/>
                <w:szCs w:val="24"/>
              </w:rPr>
              <w:t xml:space="preserve">o deputado Agelim (PT/AC) que Institui a Política Nacional de Incentivo à Economia Criativa, apensado o </w:t>
            </w:r>
            <w:hyperlink r:id="rId43" w:history="1">
              <w:r w:rsidR="00F82DAE" w:rsidRPr="003B141F">
                <w:rPr>
                  <w:rStyle w:val="Hyperlink"/>
                  <w:rFonts w:ascii="Garamond" w:hAnsi="Garamond"/>
                  <w:color w:val="C45911" w:themeColor="accent2" w:themeShade="BF"/>
                  <w:sz w:val="24"/>
                  <w:szCs w:val="24"/>
                </w:rPr>
                <w:t>PL 3672/2015</w:t>
              </w:r>
            </w:hyperlink>
            <w:r w:rsidR="00F82DAE" w:rsidRPr="00F82DAE">
              <w:rPr>
                <w:rFonts w:ascii="Garamond" w:hAnsi="Garamond"/>
                <w:b w:val="0"/>
                <w:color w:val="auto"/>
                <w:sz w:val="24"/>
                <w:szCs w:val="24"/>
              </w:rPr>
              <w:t xml:space="preserve">. O relatório do relator, deputado Lucas Vergilio (SD/GO), é pela </w:t>
            </w:r>
            <w:r w:rsidR="00F82DAE" w:rsidRPr="006E2843">
              <w:rPr>
                <w:rFonts w:ascii="Garamond" w:hAnsi="Garamond"/>
                <w:color w:val="auto"/>
                <w:sz w:val="24"/>
                <w:szCs w:val="24"/>
              </w:rPr>
              <w:t xml:space="preserve">aprovação deste, com emenda, e pela rejeição do </w:t>
            </w:r>
            <w:hyperlink r:id="rId44" w:history="1">
              <w:r w:rsidR="00F82DAE" w:rsidRPr="006E2843">
                <w:rPr>
                  <w:rStyle w:val="Hyperlink"/>
                  <w:rFonts w:ascii="Garamond" w:hAnsi="Garamond"/>
                  <w:color w:val="C45911" w:themeColor="accent2" w:themeShade="BF"/>
                  <w:sz w:val="24"/>
                  <w:szCs w:val="24"/>
                </w:rPr>
                <w:t>PL 3672/2015</w:t>
              </w:r>
            </w:hyperlink>
            <w:r w:rsidR="00F82DAE" w:rsidRPr="006E2843">
              <w:rPr>
                <w:rFonts w:ascii="Garamond" w:hAnsi="Garamond"/>
                <w:color w:val="auto"/>
                <w:sz w:val="24"/>
                <w:szCs w:val="24"/>
              </w:rPr>
              <w:t>, apensado.</w:t>
            </w:r>
          </w:p>
          <w:p w:rsidR="005C7A90" w:rsidRPr="00F82DAE" w:rsidRDefault="005C7A90" w:rsidP="001546C8">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tc>
      </w:tr>
    </w:tbl>
    <w:p w:rsidR="00165043" w:rsidRDefault="00165043" w:rsidP="00042F2D">
      <w:pPr>
        <w:spacing w:line="360" w:lineRule="auto"/>
        <w:jc w:val="both"/>
        <w:rPr>
          <w:rFonts w:ascii="Garamond" w:hAnsi="Garamond" w:cs="Arial"/>
          <w:b/>
          <w:color w:val="000000" w:themeColor="text1"/>
        </w:rPr>
      </w:pPr>
    </w:p>
    <w:p w:rsidR="00F00504" w:rsidRDefault="005A18EA" w:rsidP="00042F2D">
      <w:pPr>
        <w:spacing w:line="360" w:lineRule="auto"/>
        <w:jc w:val="both"/>
        <w:rPr>
          <w:rFonts w:ascii="Copse" w:hAnsi="Copse" w:cs="Arial"/>
          <w:sz w:val="28"/>
          <w:szCs w:val="28"/>
        </w:rPr>
      </w:pPr>
      <w:r>
        <w:rPr>
          <w:rFonts w:ascii="Copse" w:hAnsi="Copse" w:cs="Arial"/>
          <w:sz w:val="28"/>
          <w:szCs w:val="28"/>
        </w:rPr>
        <w:t>JUVENTUDE</w:t>
      </w:r>
    </w:p>
    <w:tbl>
      <w:tblPr>
        <w:tblStyle w:val="SombreamentoClaro-nfase2"/>
        <w:tblW w:w="9440" w:type="dxa"/>
        <w:tblLook w:val="04A0" w:firstRow="1" w:lastRow="0" w:firstColumn="1" w:lastColumn="0" w:noHBand="0" w:noVBand="1"/>
      </w:tblPr>
      <w:tblGrid>
        <w:gridCol w:w="2700"/>
        <w:gridCol w:w="6740"/>
      </w:tblGrid>
      <w:tr w:rsidR="00F00504" w:rsidRPr="0097587C" w:rsidTr="002B4710">
        <w:trPr>
          <w:cnfStyle w:val="100000000000" w:firstRow="1" w:lastRow="0" w:firstColumn="0" w:lastColumn="0" w:oddVBand="0" w:evenVBand="0" w:oddHBand="0"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vAlign w:val="center"/>
          </w:tcPr>
          <w:p w:rsidR="00015041" w:rsidRDefault="00015041" w:rsidP="00042F2D">
            <w:pPr>
              <w:spacing w:line="360" w:lineRule="auto"/>
              <w:jc w:val="both"/>
              <w:rPr>
                <w:rFonts w:ascii="Copse" w:hAnsi="Copse" w:cs="Arial"/>
                <w:b w:val="0"/>
                <w:color w:val="auto"/>
                <w:sz w:val="24"/>
                <w:szCs w:val="24"/>
              </w:rPr>
            </w:pPr>
          </w:p>
          <w:p w:rsidR="00F00504" w:rsidRPr="00F542B0" w:rsidRDefault="00F00504" w:rsidP="00042F2D">
            <w:pPr>
              <w:spacing w:line="360" w:lineRule="auto"/>
              <w:jc w:val="both"/>
              <w:rPr>
                <w:rFonts w:ascii="Copse" w:hAnsi="Copse" w:cs="Arial"/>
                <w:b w:val="0"/>
                <w:color w:val="auto"/>
                <w:sz w:val="24"/>
                <w:szCs w:val="24"/>
                <w:highlight w:val="yellow"/>
              </w:rPr>
            </w:pPr>
            <w:r>
              <w:rPr>
                <w:rFonts w:ascii="Copse" w:hAnsi="Copse" w:cs="Arial"/>
                <w:b w:val="0"/>
                <w:color w:val="auto"/>
                <w:sz w:val="24"/>
                <w:szCs w:val="24"/>
              </w:rPr>
              <w:t xml:space="preserve">AUDIÊNCIA PÚBLICA </w:t>
            </w:r>
            <w:r w:rsidR="00015041">
              <w:rPr>
                <w:rFonts w:ascii="Copse" w:hAnsi="Copse" w:cs="Arial"/>
                <w:b w:val="0"/>
                <w:color w:val="auto"/>
                <w:sz w:val="24"/>
                <w:szCs w:val="24"/>
              </w:rPr>
              <w:t>SOBRE O FUNDEB</w:t>
            </w:r>
          </w:p>
        </w:tc>
        <w:tc>
          <w:tcPr>
            <w:tcW w:w="6740" w:type="dxa"/>
            <w:vAlign w:val="center"/>
          </w:tcPr>
          <w:p w:rsidR="00F00504" w:rsidRDefault="005A18EA" w:rsidP="00042F2D">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Arial"/>
                <w:color w:val="auto"/>
              </w:rPr>
            </w:pPr>
            <w:r w:rsidRPr="00483C49">
              <w:rPr>
                <w:rFonts w:ascii="Garamond" w:hAnsi="Garamond" w:cs="Arial"/>
                <w:color w:val="auto"/>
              </w:rPr>
              <w:t xml:space="preserve">Câmara dos Deputados </w:t>
            </w:r>
            <w:r w:rsidR="00BC2882" w:rsidRPr="00483C49">
              <w:rPr>
                <w:rFonts w:ascii="Garamond" w:hAnsi="Garamond" w:cs="Arial"/>
                <w:color w:val="auto"/>
              </w:rPr>
              <w:t>|</w:t>
            </w:r>
            <w:r w:rsidR="00015041">
              <w:rPr>
                <w:rFonts w:ascii="Garamond" w:hAnsi="Garamond" w:cs="Arial"/>
                <w:color w:val="auto"/>
              </w:rPr>
              <w:t xml:space="preserve"> Comissão Especial |26</w:t>
            </w:r>
            <w:r w:rsidRPr="00483C49">
              <w:rPr>
                <w:rFonts w:ascii="Garamond" w:hAnsi="Garamond" w:cs="Arial"/>
                <w:color w:val="auto"/>
              </w:rPr>
              <w:t xml:space="preserve"> (terça) às 10h</w:t>
            </w:r>
            <w:r w:rsidR="00015041">
              <w:rPr>
                <w:rFonts w:ascii="Garamond" w:hAnsi="Garamond" w:cs="Arial"/>
                <w:color w:val="auto"/>
              </w:rPr>
              <w:t>30</w:t>
            </w:r>
            <w:r w:rsidR="00F00504" w:rsidRPr="00483C49">
              <w:rPr>
                <w:rFonts w:ascii="Garamond" w:hAnsi="Garamond" w:cs="Arial"/>
                <w:color w:val="auto"/>
              </w:rPr>
              <w:t xml:space="preserve">, </w:t>
            </w:r>
            <w:r w:rsidR="00015041">
              <w:rPr>
                <w:rFonts w:ascii="Garamond" w:hAnsi="Garamond" w:cs="Arial"/>
                <w:color w:val="auto"/>
              </w:rPr>
              <w:t>Anexo II, Plenário 09</w:t>
            </w:r>
          </w:p>
          <w:p w:rsidR="00015041" w:rsidRPr="00483C49" w:rsidRDefault="00015041" w:rsidP="00042F2D">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Arial"/>
                <w:b w:val="0"/>
                <w:color w:val="auto"/>
                <w:sz w:val="24"/>
                <w:szCs w:val="24"/>
              </w:rPr>
            </w:pPr>
          </w:p>
          <w:p w:rsidR="00015041" w:rsidRDefault="005D2F73" w:rsidP="00015041">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Arial"/>
                <w:b w:val="0"/>
                <w:color w:val="auto"/>
                <w:sz w:val="24"/>
                <w:szCs w:val="24"/>
                <w:shd w:val="clear" w:color="auto" w:fill="FFFFFF"/>
              </w:rPr>
            </w:pPr>
            <w:r>
              <w:rPr>
                <w:rFonts w:ascii="Garamond" w:hAnsi="Garamond" w:cs="Arial"/>
                <w:b w:val="0"/>
                <w:color w:val="auto"/>
                <w:sz w:val="24"/>
                <w:szCs w:val="24"/>
                <w:shd w:val="clear" w:color="auto" w:fill="FFFFFF"/>
              </w:rPr>
              <w:t>Foi realizada a a</w:t>
            </w:r>
            <w:r w:rsidR="00015041" w:rsidRPr="00774145">
              <w:rPr>
                <w:rFonts w:ascii="Garamond" w:hAnsi="Garamond" w:cs="Arial"/>
                <w:b w:val="0"/>
                <w:color w:val="auto"/>
                <w:sz w:val="24"/>
                <w:szCs w:val="24"/>
                <w:shd w:val="clear" w:color="auto" w:fill="FFFFFF"/>
              </w:rPr>
              <w:t xml:space="preserve">udiência pública com o tema ‘’Discussão da </w:t>
            </w:r>
            <w:hyperlink r:id="rId45" w:history="1">
              <w:r w:rsidR="00015041" w:rsidRPr="003B141F">
                <w:rPr>
                  <w:rStyle w:val="Hyperlink"/>
                  <w:rFonts w:ascii="Garamond" w:hAnsi="Garamond" w:cs="Arial"/>
                  <w:bCs w:val="0"/>
                  <w:color w:val="C45911" w:themeColor="accent2" w:themeShade="BF"/>
                  <w:sz w:val="24"/>
                  <w:szCs w:val="24"/>
                  <w:shd w:val="clear" w:color="auto" w:fill="FFFFFF"/>
                </w:rPr>
                <w:t>PEC nº 15 de 2015</w:t>
              </w:r>
            </w:hyperlink>
            <w:r w:rsidR="00015041">
              <w:rPr>
                <w:rFonts w:ascii="Garamond" w:hAnsi="Garamond" w:cs="Arial"/>
                <w:b w:val="0"/>
                <w:color w:val="auto"/>
                <w:sz w:val="24"/>
                <w:szCs w:val="24"/>
                <w:shd w:val="clear" w:color="auto" w:fill="FFFFFF"/>
              </w:rPr>
              <w:t>:</w:t>
            </w:r>
            <w:r w:rsidR="00015041" w:rsidRPr="00774145">
              <w:rPr>
                <w:rFonts w:ascii="Garamond" w:hAnsi="Garamond" w:cs="Arial"/>
                <w:b w:val="0"/>
                <w:color w:val="auto"/>
                <w:sz w:val="24"/>
                <w:szCs w:val="24"/>
                <w:shd w:val="clear" w:color="auto" w:fill="FFFFFF"/>
              </w:rPr>
              <w:t xml:space="preserve"> análise do texto e sugestões para o seu aprimoramento". (</w:t>
            </w:r>
            <w:r w:rsidR="00CA10B8">
              <w:rPr>
                <w:rFonts w:ascii="Garamond" w:hAnsi="Garamond" w:cs="Arial"/>
                <w:b w:val="0"/>
                <w:color w:val="auto"/>
                <w:sz w:val="24"/>
                <w:szCs w:val="24"/>
                <w:shd w:val="clear" w:color="auto" w:fill="FFFFFF"/>
              </w:rPr>
              <w:t>A PEC nº 15/2015</w:t>
            </w:r>
            <w:r w:rsidR="00015041">
              <w:rPr>
                <w:rFonts w:ascii="Garamond" w:hAnsi="Garamond" w:cs="Arial"/>
                <w:b w:val="0"/>
                <w:color w:val="auto"/>
                <w:sz w:val="24"/>
                <w:szCs w:val="24"/>
                <w:shd w:val="clear" w:color="auto" w:fill="FFFFFF"/>
              </w:rPr>
              <w:t>torna</w:t>
            </w:r>
            <w:r w:rsidR="00015041" w:rsidRPr="00774145">
              <w:rPr>
                <w:rFonts w:ascii="Garamond" w:hAnsi="Garamond" w:cs="Arial"/>
                <w:b w:val="0"/>
                <w:color w:val="auto"/>
                <w:sz w:val="24"/>
                <w:szCs w:val="24"/>
                <w:shd w:val="clear" w:color="auto" w:fill="FFFFFF"/>
              </w:rPr>
              <w:t xml:space="preserve"> o Fundo de Manutenção e Desenvolvimento da Educação Básica e de Valorização dos Profissionais da Educação - Fundeb instrumento permanente de financiamento da </w:t>
            </w:r>
            <w:r w:rsidR="00015041">
              <w:rPr>
                <w:rFonts w:ascii="Garamond" w:hAnsi="Garamond" w:cs="Arial"/>
                <w:b w:val="0"/>
                <w:color w:val="auto"/>
                <w:sz w:val="24"/>
                <w:szCs w:val="24"/>
                <w:shd w:val="clear" w:color="auto" w:fill="FFFFFF"/>
              </w:rPr>
              <w:t>educação básica pública, inclui</w:t>
            </w:r>
            <w:r w:rsidR="00015041" w:rsidRPr="00774145">
              <w:rPr>
                <w:rFonts w:ascii="Garamond" w:hAnsi="Garamond" w:cs="Arial"/>
                <w:b w:val="0"/>
                <w:color w:val="auto"/>
                <w:sz w:val="24"/>
                <w:szCs w:val="24"/>
                <w:shd w:val="clear" w:color="auto" w:fill="FFFFFF"/>
              </w:rPr>
              <w:t xml:space="preserve"> o planeja</w:t>
            </w:r>
            <w:r w:rsidR="00015041">
              <w:rPr>
                <w:rFonts w:ascii="Garamond" w:hAnsi="Garamond" w:cs="Arial"/>
                <w:b w:val="0"/>
                <w:color w:val="auto"/>
                <w:sz w:val="24"/>
                <w:szCs w:val="24"/>
                <w:shd w:val="clear" w:color="auto" w:fill="FFFFFF"/>
              </w:rPr>
              <w:t xml:space="preserve">mento na ordem social e insere </w:t>
            </w:r>
            <w:r w:rsidR="00015041" w:rsidRPr="00774145">
              <w:rPr>
                <w:rFonts w:ascii="Garamond" w:hAnsi="Garamond" w:cs="Arial"/>
                <w:b w:val="0"/>
                <w:color w:val="auto"/>
                <w:sz w:val="24"/>
                <w:szCs w:val="24"/>
                <w:shd w:val="clear" w:color="auto" w:fill="FFFFFF"/>
              </w:rPr>
              <w:t>novo princípio no rol daqueles com base nos quais a educação será ministrada, e revoga o art. 60 do Ato das Disposições Constitucionais Transitórias</w:t>
            </w:r>
          </w:p>
          <w:p w:rsidR="00015041" w:rsidRDefault="00015041" w:rsidP="00C429BC">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Arial"/>
                <w:b w:val="0"/>
                <w:color w:val="auto"/>
                <w:sz w:val="24"/>
                <w:szCs w:val="24"/>
              </w:rPr>
            </w:pPr>
            <w:r w:rsidRPr="00774145">
              <w:rPr>
                <w:rFonts w:ascii="Garamond" w:hAnsi="Garamond" w:cs="Arial"/>
                <w:b w:val="0"/>
                <w:color w:val="auto"/>
                <w:sz w:val="24"/>
                <w:szCs w:val="24"/>
              </w:rPr>
              <w:br/>
            </w:r>
            <w:r w:rsidR="00CA10B8">
              <w:rPr>
                <w:rFonts w:ascii="Garamond" w:hAnsi="Garamond" w:cs="Arial"/>
                <w:b w:val="0"/>
                <w:color w:val="auto"/>
                <w:sz w:val="24"/>
                <w:szCs w:val="24"/>
                <w:shd w:val="clear" w:color="auto" w:fill="FFFFFF"/>
              </w:rPr>
              <w:t xml:space="preserve">A audiência foi presidida </w:t>
            </w:r>
            <w:r w:rsidR="00C429BC">
              <w:rPr>
                <w:rFonts w:ascii="Garamond" w:hAnsi="Garamond" w:cs="Arial"/>
                <w:b w:val="0"/>
                <w:color w:val="auto"/>
                <w:sz w:val="24"/>
                <w:szCs w:val="24"/>
                <w:shd w:val="clear" w:color="auto" w:fill="FFFFFF"/>
              </w:rPr>
              <w:t>pela autora da matéria, deputada Raquel Muniz (PSD/MG)</w:t>
            </w:r>
            <w:r w:rsidR="005C7A90">
              <w:rPr>
                <w:rFonts w:ascii="Garamond" w:hAnsi="Garamond" w:cs="Arial"/>
                <w:b w:val="0"/>
                <w:color w:val="auto"/>
                <w:sz w:val="24"/>
                <w:szCs w:val="24"/>
                <w:shd w:val="clear" w:color="auto" w:fill="FFFFFF"/>
              </w:rPr>
              <w:t>,</w:t>
            </w:r>
            <w:r w:rsidR="00C429BC">
              <w:rPr>
                <w:rFonts w:ascii="Garamond" w:hAnsi="Garamond" w:cs="Arial"/>
                <w:b w:val="0"/>
                <w:color w:val="auto"/>
                <w:sz w:val="24"/>
                <w:szCs w:val="24"/>
                <w:shd w:val="clear" w:color="auto" w:fill="FFFFFF"/>
              </w:rPr>
              <w:t xml:space="preserve"> e durou cerca de duas horas. Estavam presentes os convidados Marta Teresa da Silva Arretche e Caio Callegari. Participaram da audiência os consultores executivos Paulo Sena e Claudio e a deputada Professora Dorinha Seara Rezende (DEM/TO).</w:t>
            </w:r>
          </w:p>
          <w:p w:rsidR="005A18EA" w:rsidRPr="005A18EA" w:rsidRDefault="005A18EA" w:rsidP="00015041">
            <w:pPr>
              <w:shd w:val="clear" w:color="auto" w:fill="FFFFFF"/>
              <w:spacing w:line="360" w:lineRule="auto"/>
              <w:jc w:val="both"/>
              <w:cnfStyle w:val="100000000000" w:firstRow="1" w:lastRow="0" w:firstColumn="0" w:lastColumn="0" w:oddVBand="0" w:evenVBand="0" w:oddHBand="0" w:evenHBand="0" w:firstRowFirstColumn="0" w:firstRowLastColumn="0" w:lastRowFirstColumn="0" w:lastRowLastColumn="0"/>
            </w:pPr>
          </w:p>
        </w:tc>
      </w:tr>
      <w:tr w:rsidR="004129B1" w:rsidRPr="0097587C" w:rsidTr="002B4710">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vAlign w:val="center"/>
          </w:tcPr>
          <w:p w:rsidR="00214711" w:rsidRDefault="00214711" w:rsidP="00042F2D">
            <w:pPr>
              <w:spacing w:line="360" w:lineRule="auto"/>
              <w:jc w:val="both"/>
              <w:rPr>
                <w:rFonts w:ascii="Copse" w:hAnsi="Copse" w:cs="Arial"/>
                <w:b w:val="0"/>
                <w:color w:val="auto"/>
                <w:sz w:val="24"/>
              </w:rPr>
            </w:pPr>
          </w:p>
          <w:p w:rsidR="004129B1" w:rsidRPr="00891629" w:rsidRDefault="002B4710" w:rsidP="00165043">
            <w:pPr>
              <w:spacing w:line="360" w:lineRule="auto"/>
              <w:jc w:val="center"/>
              <w:rPr>
                <w:rFonts w:ascii="Copse" w:hAnsi="Copse" w:cs="Arial"/>
                <w:b w:val="0"/>
                <w:color w:val="auto"/>
              </w:rPr>
            </w:pPr>
            <w:r>
              <w:rPr>
                <w:rFonts w:ascii="Copse" w:hAnsi="Copse" w:cs="Arial"/>
                <w:b w:val="0"/>
                <w:color w:val="auto"/>
                <w:sz w:val="24"/>
              </w:rPr>
              <w:t>ALTERA A LEI DE DIRETRIZES E BASES DA ECUCAÇÃO NACIONAL</w:t>
            </w:r>
          </w:p>
        </w:tc>
        <w:tc>
          <w:tcPr>
            <w:tcW w:w="6740" w:type="dxa"/>
            <w:vAlign w:val="center"/>
          </w:tcPr>
          <w:p w:rsidR="00015041" w:rsidRPr="002B4710" w:rsidRDefault="00015041" w:rsidP="002B4710">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rPr>
            </w:pPr>
            <w:r w:rsidRPr="002B4710">
              <w:rPr>
                <w:rFonts w:ascii="Garamond" w:hAnsi="Garamond" w:cs="Arial"/>
                <w:b/>
                <w:color w:val="auto"/>
              </w:rPr>
              <w:t xml:space="preserve">Câmara dos Deputados |Comissão de Constituição e Justiça e de Cidadania (CCJC)| </w:t>
            </w:r>
            <w:r w:rsidR="002B4710" w:rsidRPr="002B4710">
              <w:rPr>
                <w:rFonts w:ascii="Garamond" w:hAnsi="Garamond" w:cs="Arial"/>
                <w:b/>
                <w:color w:val="auto"/>
              </w:rPr>
              <w:t>26</w:t>
            </w:r>
            <w:r w:rsidRPr="002B4710">
              <w:rPr>
                <w:rFonts w:ascii="Garamond" w:hAnsi="Garamond" w:cs="Arial"/>
                <w:b/>
                <w:color w:val="auto"/>
              </w:rPr>
              <w:t xml:space="preserve"> (terça) às 14h30, Anexo II, Plenário 01</w:t>
            </w:r>
          </w:p>
          <w:p w:rsidR="002B4710" w:rsidRPr="002B4710" w:rsidRDefault="002B4710" w:rsidP="002B4710">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sz w:val="24"/>
                <w:szCs w:val="24"/>
              </w:rPr>
            </w:pPr>
          </w:p>
          <w:p w:rsidR="002B4710" w:rsidRPr="00165043" w:rsidRDefault="00F665E3" w:rsidP="002B4710">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sz w:val="24"/>
                <w:szCs w:val="24"/>
              </w:rPr>
            </w:pPr>
            <w:hyperlink r:id="rId46" w:history="1">
              <w:r w:rsidR="002B4710" w:rsidRPr="003B141F">
                <w:rPr>
                  <w:rStyle w:val="Hyperlink"/>
                  <w:rFonts w:ascii="Garamond" w:hAnsi="Garamond" w:cs="Arial"/>
                  <w:b/>
                  <w:color w:val="C45911" w:themeColor="accent2" w:themeShade="BF"/>
                  <w:sz w:val="24"/>
                  <w:szCs w:val="24"/>
                </w:rPr>
                <w:t>PL 690/2015</w:t>
              </w:r>
            </w:hyperlink>
            <w:r w:rsidR="00165043" w:rsidRPr="00165043">
              <w:rPr>
                <w:rFonts w:ascii="Garamond" w:hAnsi="Garamond" w:cs="Arial"/>
                <w:b/>
                <w:color w:val="auto"/>
                <w:sz w:val="24"/>
                <w:szCs w:val="24"/>
              </w:rPr>
              <w:t>–</w:t>
            </w:r>
            <w:r w:rsidR="00793902">
              <w:rPr>
                <w:rFonts w:ascii="Garamond" w:hAnsi="Garamond" w:cs="Arial"/>
                <w:b/>
                <w:color w:val="auto"/>
                <w:sz w:val="24"/>
                <w:szCs w:val="24"/>
              </w:rPr>
              <w:t xml:space="preserve"> </w:t>
            </w:r>
            <w:r w:rsidR="00982EB5" w:rsidRPr="00E07345">
              <w:rPr>
                <w:rFonts w:ascii="Garamond" w:hAnsi="Garamond" w:cs="Arial"/>
                <w:b/>
                <w:color w:val="auto"/>
                <w:sz w:val="24"/>
                <w:szCs w:val="24"/>
              </w:rPr>
              <w:t>Não foi deliberada a matéria de autoria d</w:t>
            </w:r>
            <w:r w:rsidR="002B4710" w:rsidRPr="00E07345">
              <w:rPr>
                <w:rFonts w:ascii="Garamond" w:hAnsi="Garamond"/>
                <w:b/>
                <w:color w:val="auto"/>
                <w:sz w:val="24"/>
                <w:szCs w:val="24"/>
              </w:rPr>
              <w:t>o Senador Beto Rosado</w:t>
            </w:r>
            <w:r w:rsidR="002B4710" w:rsidRPr="002B4710">
              <w:rPr>
                <w:rFonts w:ascii="Garamond" w:hAnsi="Garamond"/>
                <w:color w:val="auto"/>
                <w:sz w:val="24"/>
                <w:szCs w:val="24"/>
              </w:rPr>
              <w:t xml:space="preserve"> (PP/RN) que altera o art. 44 da </w:t>
            </w:r>
            <w:hyperlink r:id="rId47" w:history="1">
              <w:r w:rsidR="002B4710" w:rsidRPr="003B141F">
                <w:rPr>
                  <w:rStyle w:val="Hyperlink"/>
                  <w:rFonts w:ascii="Garamond" w:hAnsi="Garamond"/>
                  <w:b/>
                  <w:color w:val="C45911" w:themeColor="accent2" w:themeShade="BF"/>
                  <w:sz w:val="24"/>
                  <w:szCs w:val="24"/>
                </w:rPr>
                <w:t>Lei nº 9.394/1996</w:t>
              </w:r>
            </w:hyperlink>
            <w:r w:rsidR="002B4710" w:rsidRPr="002B4710">
              <w:rPr>
                <w:rFonts w:ascii="Garamond" w:hAnsi="Garamond"/>
                <w:color w:val="auto"/>
                <w:sz w:val="24"/>
                <w:szCs w:val="24"/>
              </w:rPr>
              <w:t xml:space="preserve"> (Lei de Diretrizes d Bases Da Educação Nacional) para admitir a matrícula em curso de graduação de estudante que, ainda cursando o ensino médio, tenha sido aprovado em processo seletivo e obtido pontuação no Exame Nacional de Ensino Médio que o habilite ao certificado de conclusão desse nível de ensino.</w:t>
            </w:r>
          </w:p>
          <w:p w:rsidR="004129B1" w:rsidRPr="004129B1" w:rsidRDefault="004129B1" w:rsidP="00042F2D">
            <w:pPr>
              <w:spacing w:line="360" w:lineRule="auto"/>
              <w:jc w:val="both"/>
              <w:cnfStyle w:val="000000100000" w:firstRow="0" w:lastRow="0" w:firstColumn="0" w:lastColumn="0" w:oddVBand="0" w:evenVBand="0" w:oddHBand="1" w:evenHBand="0" w:firstRowFirstColumn="0" w:firstRowLastColumn="0" w:lastRowFirstColumn="0" w:lastRowLastColumn="0"/>
            </w:pPr>
          </w:p>
        </w:tc>
      </w:tr>
      <w:tr w:rsidR="002B4710" w:rsidRPr="002B4710" w:rsidTr="002B4710">
        <w:trPr>
          <w:trHeight w:val="1941"/>
        </w:trPr>
        <w:tc>
          <w:tcPr>
            <w:cnfStyle w:val="001000000000" w:firstRow="0" w:lastRow="0" w:firstColumn="1" w:lastColumn="0" w:oddVBand="0" w:evenVBand="0" w:oddHBand="0" w:evenHBand="0" w:firstRowFirstColumn="0" w:firstRowLastColumn="0" w:lastRowFirstColumn="0" w:lastRowLastColumn="0"/>
            <w:tcW w:w="0" w:type="auto"/>
            <w:vAlign w:val="center"/>
          </w:tcPr>
          <w:p w:rsidR="002B4710" w:rsidRPr="00891629" w:rsidRDefault="002B4710" w:rsidP="00165043">
            <w:pPr>
              <w:spacing w:line="360" w:lineRule="auto"/>
              <w:jc w:val="center"/>
              <w:rPr>
                <w:rFonts w:ascii="Copse" w:hAnsi="Copse" w:cs="Arial"/>
                <w:b w:val="0"/>
                <w:color w:val="auto"/>
              </w:rPr>
            </w:pPr>
            <w:r>
              <w:rPr>
                <w:rFonts w:ascii="Copse" w:hAnsi="Copse" w:cs="Arial"/>
                <w:b w:val="0"/>
                <w:color w:val="auto"/>
                <w:sz w:val="24"/>
              </w:rPr>
              <w:t>INSITITUI A SEMANA NACIONAL DE COMBATE À SEXUALIZAÇÃO DE CRIANÇAS E ADOLESCENTES</w:t>
            </w:r>
          </w:p>
        </w:tc>
        <w:tc>
          <w:tcPr>
            <w:tcW w:w="6740" w:type="dxa"/>
            <w:vAlign w:val="center"/>
          </w:tcPr>
          <w:p w:rsidR="002B4710" w:rsidRPr="0088341E" w:rsidRDefault="002B4710" w:rsidP="001546C8">
            <w:pPr>
              <w:spacing w:line="360" w:lineRule="auto"/>
              <w:ind w:right="-427"/>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color w:val="auto"/>
                <w:lang w:eastAsia="pt-BR"/>
              </w:rPr>
            </w:pPr>
            <w:r w:rsidRPr="0088341E">
              <w:rPr>
                <w:rFonts w:ascii="Garamond" w:eastAsia="Times New Roman" w:hAnsi="Garamond" w:cs="Arial"/>
                <w:b/>
                <w:color w:val="auto"/>
                <w:lang w:eastAsia="pt-BR"/>
              </w:rPr>
              <w:t xml:space="preserve">Câmara dos Deputados | Comissão de Constituição e Cidadania (CCJC)| </w:t>
            </w:r>
            <w:r w:rsidRPr="0088341E">
              <w:rPr>
                <w:rFonts w:ascii="Garamond" w:hAnsi="Garamond" w:cs="Arial"/>
                <w:b/>
                <w:color w:val="auto"/>
              </w:rPr>
              <w:t>26 (terça) às 14h30, Anexo II, Plenário 01</w:t>
            </w:r>
          </w:p>
          <w:p w:rsidR="002B4710" w:rsidRPr="002B4710" w:rsidRDefault="002B4710" w:rsidP="001546C8">
            <w:pPr>
              <w:spacing w:line="360" w:lineRule="auto"/>
              <w:ind w:right="-427"/>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color w:val="auto"/>
                <w:sz w:val="24"/>
                <w:szCs w:val="24"/>
                <w:lang w:eastAsia="pt-BR"/>
              </w:rPr>
            </w:pPr>
          </w:p>
          <w:p w:rsidR="002B4710" w:rsidRDefault="00F665E3" w:rsidP="002B4710">
            <w:pPr>
              <w:spacing w:line="360" w:lineRule="auto"/>
              <w:ind w:right="-427"/>
              <w:jc w:val="both"/>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hyperlink r:id="rId48" w:history="1">
              <w:r w:rsidR="002B4710" w:rsidRPr="003B141F">
                <w:rPr>
                  <w:rStyle w:val="Hyperlink"/>
                  <w:rFonts w:ascii="Garamond" w:eastAsia="Times New Roman" w:hAnsi="Garamond" w:cs="Arial"/>
                  <w:b/>
                  <w:color w:val="C45911" w:themeColor="accent2" w:themeShade="BF"/>
                  <w:sz w:val="24"/>
                  <w:szCs w:val="24"/>
                  <w:lang w:eastAsia="pt-BR"/>
                </w:rPr>
                <w:t>PL 1454/15</w:t>
              </w:r>
            </w:hyperlink>
            <w:r w:rsidR="002B4710" w:rsidRPr="002B4710">
              <w:rPr>
                <w:rFonts w:ascii="Garamond" w:eastAsia="Times New Roman" w:hAnsi="Garamond" w:cs="Arial"/>
                <w:b/>
                <w:color w:val="auto"/>
                <w:sz w:val="24"/>
                <w:szCs w:val="24"/>
                <w:lang w:eastAsia="pt-BR"/>
              </w:rPr>
              <w:t xml:space="preserve"> </w:t>
            </w:r>
            <w:r w:rsidR="002B4710" w:rsidRPr="00E07345">
              <w:rPr>
                <w:rFonts w:ascii="Garamond" w:eastAsia="Times New Roman" w:hAnsi="Garamond" w:cs="Arial"/>
                <w:color w:val="auto"/>
                <w:sz w:val="24"/>
                <w:szCs w:val="24"/>
                <w:lang w:eastAsia="pt-BR"/>
              </w:rPr>
              <w:t xml:space="preserve">– </w:t>
            </w:r>
            <w:r w:rsidR="00982EB5" w:rsidRPr="00E07345">
              <w:rPr>
                <w:rFonts w:ascii="Garamond" w:eastAsia="Times New Roman" w:hAnsi="Garamond" w:cs="Arial"/>
                <w:b/>
                <w:color w:val="auto"/>
                <w:sz w:val="24"/>
                <w:szCs w:val="24"/>
                <w:lang w:eastAsia="pt-BR"/>
              </w:rPr>
              <w:t>Foi aprovado o requerimento de retirada de pauta</w:t>
            </w:r>
            <w:r w:rsidR="00FB532B" w:rsidRPr="00E07345">
              <w:rPr>
                <w:rFonts w:ascii="Garamond" w:eastAsia="Times New Roman" w:hAnsi="Garamond" w:cs="Arial"/>
                <w:b/>
                <w:color w:val="auto"/>
                <w:sz w:val="24"/>
                <w:szCs w:val="24"/>
                <w:lang w:eastAsia="pt-BR"/>
              </w:rPr>
              <w:t>, de</w:t>
            </w:r>
            <w:r w:rsidR="005C7A90" w:rsidRPr="00E07345">
              <w:rPr>
                <w:rFonts w:ascii="Garamond" w:eastAsia="Times New Roman" w:hAnsi="Garamond" w:cs="Arial"/>
                <w:b/>
                <w:color w:val="auto"/>
                <w:sz w:val="24"/>
                <w:szCs w:val="24"/>
                <w:lang w:eastAsia="pt-BR"/>
              </w:rPr>
              <w:t xml:space="preserve"> </w:t>
            </w:r>
            <w:r w:rsidR="00982EB5" w:rsidRPr="00E07345">
              <w:rPr>
                <w:rFonts w:ascii="Garamond" w:eastAsia="Times New Roman" w:hAnsi="Garamond" w:cs="Arial"/>
                <w:b/>
                <w:color w:val="auto"/>
                <w:sz w:val="24"/>
                <w:szCs w:val="24"/>
                <w:lang w:eastAsia="pt-BR"/>
              </w:rPr>
              <w:t>autoria da deputada Maria do Rosário</w:t>
            </w:r>
            <w:r w:rsidR="00982EB5" w:rsidRPr="00982EB5">
              <w:rPr>
                <w:rFonts w:ascii="Garamond" w:eastAsia="Times New Roman" w:hAnsi="Garamond" w:cs="Arial"/>
                <w:color w:val="auto"/>
                <w:sz w:val="24"/>
                <w:szCs w:val="24"/>
                <w:lang w:eastAsia="pt-BR"/>
              </w:rPr>
              <w:t xml:space="preserve"> (PT/RS)</w:t>
            </w:r>
            <w:r w:rsidR="00982EB5">
              <w:rPr>
                <w:rFonts w:ascii="Garamond" w:eastAsia="Times New Roman" w:hAnsi="Garamond" w:cs="Arial"/>
                <w:color w:val="auto"/>
                <w:sz w:val="24"/>
                <w:szCs w:val="24"/>
                <w:lang w:eastAsia="pt-BR"/>
              </w:rPr>
              <w:t>,</w:t>
            </w:r>
            <w:r w:rsidR="00982EB5" w:rsidRPr="00982EB5">
              <w:rPr>
                <w:rFonts w:ascii="Garamond" w:eastAsia="Times New Roman" w:hAnsi="Garamond" w:cs="Arial"/>
                <w:color w:val="auto"/>
                <w:sz w:val="24"/>
                <w:szCs w:val="24"/>
                <w:lang w:eastAsia="pt-BR"/>
              </w:rPr>
              <w:t xml:space="preserve"> da matéria</w:t>
            </w:r>
            <w:r w:rsidR="00982EB5" w:rsidRPr="00982EB5">
              <w:rPr>
                <w:rFonts w:ascii="Garamond" w:hAnsi="Garamond"/>
                <w:bCs/>
                <w:color w:val="000000"/>
                <w:sz w:val="24"/>
                <w:szCs w:val="24"/>
              </w:rPr>
              <w:t xml:space="preserve"> do</w:t>
            </w:r>
            <w:r w:rsidR="005C7A90">
              <w:rPr>
                <w:rFonts w:ascii="Garamond" w:eastAsia="Times New Roman" w:hAnsi="Garamond" w:cs="Arial"/>
                <w:color w:val="auto"/>
                <w:sz w:val="24"/>
                <w:szCs w:val="24"/>
                <w:lang w:eastAsia="pt-BR"/>
              </w:rPr>
              <w:t xml:space="preserve"> Sena</w:t>
            </w:r>
            <w:r w:rsidR="002B4710" w:rsidRPr="00982EB5">
              <w:rPr>
                <w:rFonts w:ascii="Garamond" w:eastAsia="Times New Roman" w:hAnsi="Garamond" w:cs="Arial"/>
                <w:color w:val="auto"/>
                <w:sz w:val="24"/>
                <w:szCs w:val="24"/>
                <w:lang w:eastAsia="pt-BR"/>
              </w:rPr>
              <w:t>dor Roberto Alvez (PRB/SP</w:t>
            </w:r>
            <w:r w:rsidR="002B4710" w:rsidRPr="002B4710">
              <w:rPr>
                <w:rFonts w:ascii="Garamond" w:eastAsia="Times New Roman" w:hAnsi="Garamond" w:cs="Arial"/>
                <w:color w:val="auto"/>
                <w:sz w:val="24"/>
                <w:szCs w:val="24"/>
                <w:lang w:eastAsia="pt-BR"/>
              </w:rPr>
              <w:t>) que</w:t>
            </w:r>
            <w:r w:rsidR="00982EB5">
              <w:rPr>
                <w:rFonts w:ascii="Garamond" w:eastAsia="Times New Roman" w:hAnsi="Garamond" w:cs="Arial"/>
                <w:color w:val="auto"/>
                <w:sz w:val="24"/>
                <w:szCs w:val="24"/>
                <w:lang w:eastAsia="pt-BR"/>
              </w:rPr>
              <w:t xml:space="preserve"> </w:t>
            </w:r>
            <w:r w:rsidR="002B4710" w:rsidRPr="002B4710">
              <w:rPr>
                <w:rFonts w:ascii="Garamond" w:hAnsi="Garamond"/>
                <w:color w:val="auto"/>
                <w:sz w:val="24"/>
                <w:szCs w:val="24"/>
              </w:rPr>
              <w:t>institui a Semana Nacional de Combate a Sexualização de Crianças e Adolescentes.</w:t>
            </w:r>
            <w:r w:rsidR="00982EB5">
              <w:rPr>
                <w:rFonts w:ascii="Garamond" w:hAnsi="Garamond"/>
                <w:color w:val="auto"/>
                <w:sz w:val="24"/>
                <w:szCs w:val="24"/>
              </w:rPr>
              <w:t xml:space="preserve"> </w:t>
            </w:r>
            <w:r w:rsidR="002B4710">
              <w:rPr>
                <w:rFonts w:ascii="Garamond" w:hAnsi="Garamond"/>
                <w:color w:val="auto"/>
                <w:sz w:val="24"/>
                <w:szCs w:val="24"/>
              </w:rPr>
              <w:t xml:space="preserve">O parecer do relator, Antonio Bulhões (PRB/SP), é pela aprovação com substitutivo. </w:t>
            </w:r>
          </w:p>
          <w:p w:rsidR="0088341E" w:rsidRPr="002B4710" w:rsidRDefault="0088341E" w:rsidP="002B4710">
            <w:pPr>
              <w:spacing w:line="360" w:lineRule="auto"/>
              <w:ind w:right="-427"/>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auto"/>
                <w:sz w:val="24"/>
                <w:szCs w:val="24"/>
              </w:rPr>
            </w:pPr>
          </w:p>
        </w:tc>
      </w:tr>
      <w:tr w:rsidR="002B4710" w:rsidTr="002B4710">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tcPr>
          <w:p w:rsidR="002B4710" w:rsidRDefault="002B4710" w:rsidP="00042F2D">
            <w:pPr>
              <w:spacing w:line="360" w:lineRule="auto"/>
              <w:jc w:val="both"/>
              <w:rPr>
                <w:rFonts w:ascii="Copse" w:hAnsi="Copse" w:cs="Arial"/>
                <w:b w:val="0"/>
                <w:color w:val="auto"/>
                <w:sz w:val="24"/>
              </w:rPr>
            </w:pPr>
          </w:p>
          <w:p w:rsidR="002B4710" w:rsidRDefault="002B4710" w:rsidP="00042F2D">
            <w:pPr>
              <w:spacing w:line="360" w:lineRule="auto"/>
              <w:jc w:val="both"/>
              <w:rPr>
                <w:rFonts w:ascii="Copse" w:hAnsi="Copse" w:cs="Arial"/>
                <w:b w:val="0"/>
                <w:color w:val="auto"/>
                <w:sz w:val="24"/>
              </w:rPr>
            </w:pPr>
          </w:p>
          <w:p w:rsidR="0088341E" w:rsidRDefault="0088341E" w:rsidP="00042F2D">
            <w:pPr>
              <w:spacing w:line="360" w:lineRule="auto"/>
              <w:jc w:val="both"/>
              <w:rPr>
                <w:rFonts w:ascii="Copse" w:hAnsi="Copse" w:cs="Arial"/>
                <w:b w:val="0"/>
                <w:color w:val="auto"/>
                <w:sz w:val="24"/>
              </w:rPr>
            </w:pPr>
          </w:p>
          <w:p w:rsidR="0088341E" w:rsidRDefault="0088341E" w:rsidP="00042F2D">
            <w:pPr>
              <w:spacing w:line="360" w:lineRule="auto"/>
              <w:jc w:val="both"/>
              <w:rPr>
                <w:rFonts w:ascii="Copse" w:hAnsi="Copse" w:cs="Arial"/>
                <w:b w:val="0"/>
                <w:color w:val="auto"/>
                <w:sz w:val="24"/>
              </w:rPr>
            </w:pPr>
          </w:p>
          <w:p w:rsidR="00165043" w:rsidRDefault="00165043" w:rsidP="00042F2D">
            <w:pPr>
              <w:spacing w:line="360" w:lineRule="auto"/>
              <w:jc w:val="both"/>
              <w:rPr>
                <w:rFonts w:ascii="Copse" w:hAnsi="Copse" w:cs="Arial"/>
                <w:b w:val="0"/>
                <w:color w:val="auto"/>
                <w:sz w:val="24"/>
              </w:rPr>
            </w:pPr>
          </w:p>
          <w:p w:rsidR="00165043" w:rsidRDefault="00165043" w:rsidP="00042F2D">
            <w:pPr>
              <w:spacing w:line="360" w:lineRule="auto"/>
              <w:jc w:val="both"/>
              <w:rPr>
                <w:rFonts w:ascii="Copse" w:hAnsi="Copse" w:cs="Arial"/>
                <w:b w:val="0"/>
                <w:color w:val="auto"/>
                <w:sz w:val="24"/>
              </w:rPr>
            </w:pPr>
          </w:p>
          <w:p w:rsidR="002B4710" w:rsidRDefault="002B4710" w:rsidP="00042F2D">
            <w:pPr>
              <w:spacing w:line="360" w:lineRule="auto"/>
              <w:jc w:val="both"/>
              <w:rPr>
                <w:rFonts w:ascii="Copse" w:hAnsi="Copse" w:cs="Arial"/>
                <w:b w:val="0"/>
                <w:color w:val="auto"/>
                <w:sz w:val="24"/>
              </w:rPr>
            </w:pPr>
          </w:p>
          <w:p w:rsidR="002B4710" w:rsidRPr="00891629" w:rsidRDefault="0088341E" w:rsidP="00165043">
            <w:pPr>
              <w:spacing w:line="360" w:lineRule="auto"/>
              <w:jc w:val="center"/>
              <w:rPr>
                <w:rFonts w:ascii="Copse" w:hAnsi="Copse" w:cs="Arial"/>
                <w:b w:val="0"/>
                <w:color w:val="auto"/>
              </w:rPr>
            </w:pPr>
            <w:r>
              <w:rPr>
                <w:rFonts w:ascii="Copse" w:hAnsi="Copse" w:cs="Arial"/>
                <w:b w:val="0"/>
                <w:color w:val="auto"/>
                <w:sz w:val="24"/>
              </w:rPr>
              <w:t xml:space="preserve">REQUER CONVIDADOS PARA AUDIÊNCIA PÚBLICA PARA </w:t>
            </w:r>
            <w:r>
              <w:rPr>
                <w:rFonts w:ascii="Copse" w:hAnsi="Copse" w:cs="Arial"/>
                <w:b w:val="0"/>
                <w:color w:val="auto"/>
                <w:sz w:val="24"/>
              </w:rPr>
              <w:lastRenderedPageBreak/>
              <w:t>DEBATER O PL 2438/2015</w:t>
            </w:r>
          </w:p>
        </w:tc>
        <w:tc>
          <w:tcPr>
            <w:tcW w:w="6740" w:type="dxa"/>
          </w:tcPr>
          <w:p w:rsidR="002B4710" w:rsidRDefault="002B4710"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szCs w:val="25"/>
              </w:rPr>
            </w:pPr>
          </w:p>
          <w:p w:rsidR="0088341E" w:rsidRPr="00741BE3" w:rsidRDefault="0088341E" w:rsidP="00741BE3">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r w:rsidRPr="00741BE3">
              <w:rPr>
                <w:rFonts w:ascii="Garamond" w:hAnsi="Garamond"/>
                <w:b/>
                <w:color w:val="auto"/>
              </w:rPr>
              <w:t xml:space="preserve">Câmara dos Deputados | </w:t>
            </w:r>
            <w:r w:rsidR="00741BE3" w:rsidRPr="00741BE3">
              <w:rPr>
                <w:rFonts w:ascii="Garamond" w:hAnsi="Garamond"/>
                <w:b/>
                <w:color w:val="auto"/>
              </w:rPr>
              <w:t xml:space="preserve">PL 2438/15 - Enfrentamento o Homicídio de Jovens | 26 </w:t>
            </w:r>
            <w:r w:rsidRPr="00741BE3">
              <w:rPr>
                <w:rFonts w:ascii="Garamond" w:hAnsi="Garamond"/>
                <w:b/>
                <w:color w:val="auto"/>
              </w:rPr>
              <w:t xml:space="preserve">(terça) às </w:t>
            </w:r>
            <w:r w:rsidR="00741BE3">
              <w:rPr>
                <w:rFonts w:ascii="Garamond" w:hAnsi="Garamond"/>
                <w:b/>
                <w:color w:val="auto"/>
              </w:rPr>
              <w:t>17h</w:t>
            </w:r>
            <w:r w:rsidRPr="00741BE3">
              <w:rPr>
                <w:rFonts w:ascii="Garamond" w:hAnsi="Garamond"/>
                <w:b/>
                <w:color w:val="auto"/>
              </w:rPr>
              <w:t xml:space="preserve">, </w:t>
            </w:r>
            <w:r w:rsidR="00741BE3">
              <w:rPr>
                <w:rFonts w:ascii="Garamond" w:hAnsi="Garamond"/>
                <w:b/>
                <w:color w:val="auto"/>
              </w:rPr>
              <w:t>Anexo II, Plenário 16</w:t>
            </w:r>
          </w:p>
          <w:p w:rsidR="002B4710" w:rsidRPr="00214711" w:rsidRDefault="002B4710" w:rsidP="001546C8">
            <w:pPr>
              <w:spacing w:line="360" w:lineRule="auto"/>
              <w:jc w:val="both"/>
              <w:cnfStyle w:val="000000100000" w:firstRow="0" w:lastRow="0" w:firstColumn="0" w:lastColumn="0" w:oddVBand="0" w:evenVBand="0" w:oddHBand="1" w:evenHBand="0" w:firstRowFirstColumn="0" w:firstRowLastColumn="0" w:lastRowFirstColumn="0" w:lastRowLastColumn="0"/>
            </w:pPr>
          </w:p>
          <w:p w:rsidR="002B4710" w:rsidRPr="00FB532B" w:rsidRDefault="00F665E3" w:rsidP="0088341E">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sz w:val="24"/>
                <w:szCs w:val="24"/>
              </w:rPr>
            </w:pPr>
            <w:hyperlink r:id="rId49" w:history="1">
              <w:r w:rsidR="0088341E" w:rsidRPr="00214711">
                <w:rPr>
                  <w:rStyle w:val="Hyperlink"/>
                  <w:rFonts w:ascii="Garamond" w:hAnsi="Garamond"/>
                  <w:b/>
                  <w:color w:val="C45911" w:themeColor="accent2" w:themeShade="BF"/>
                  <w:sz w:val="24"/>
                  <w:szCs w:val="24"/>
                </w:rPr>
                <w:t>REQ 21/2016</w:t>
              </w:r>
            </w:hyperlink>
            <w:r w:rsidR="00FB532B">
              <w:t xml:space="preserve"> </w:t>
            </w:r>
            <w:r w:rsidR="00165043" w:rsidRPr="00165043">
              <w:rPr>
                <w:rFonts w:ascii="Garamond" w:hAnsi="Garamond"/>
                <w:b/>
                <w:color w:val="auto"/>
                <w:sz w:val="24"/>
                <w:szCs w:val="24"/>
              </w:rPr>
              <w:t>–</w:t>
            </w:r>
            <w:r w:rsidR="00FB532B">
              <w:rPr>
                <w:rFonts w:ascii="Garamond" w:hAnsi="Garamond"/>
                <w:b/>
                <w:color w:val="auto"/>
                <w:sz w:val="24"/>
                <w:szCs w:val="24"/>
              </w:rPr>
              <w:t xml:space="preserve"> </w:t>
            </w:r>
            <w:r w:rsidR="00FB532B" w:rsidRPr="00E07345">
              <w:rPr>
                <w:rFonts w:ascii="Garamond" w:hAnsi="Garamond"/>
                <w:b/>
                <w:color w:val="auto"/>
                <w:sz w:val="24"/>
                <w:szCs w:val="24"/>
              </w:rPr>
              <w:t>Não foi deliberado o requerimento</w:t>
            </w:r>
            <w:r w:rsidR="00FB532B">
              <w:rPr>
                <w:rFonts w:ascii="Garamond" w:hAnsi="Garamond"/>
                <w:b/>
                <w:color w:val="auto"/>
                <w:sz w:val="24"/>
                <w:szCs w:val="24"/>
              </w:rPr>
              <w:t xml:space="preserve"> </w:t>
            </w:r>
            <w:r w:rsidR="00FB532B">
              <w:rPr>
                <w:rFonts w:ascii="Garamond" w:hAnsi="Garamond"/>
                <w:color w:val="auto"/>
                <w:sz w:val="24"/>
                <w:szCs w:val="24"/>
              </w:rPr>
              <w:t>d</w:t>
            </w:r>
            <w:r w:rsidR="0088341E" w:rsidRPr="0088341E">
              <w:rPr>
                <w:rFonts w:ascii="Garamond" w:hAnsi="Garamond"/>
                <w:color w:val="auto"/>
                <w:sz w:val="24"/>
                <w:szCs w:val="24"/>
              </w:rPr>
              <w:t xml:space="preserve">o deputado Reginaldo Lopes (PT/MG) que solicita </w:t>
            </w:r>
            <w:r w:rsidR="0088341E">
              <w:rPr>
                <w:rFonts w:ascii="Garamond" w:hAnsi="Garamond"/>
                <w:color w:val="auto"/>
                <w:sz w:val="24"/>
                <w:szCs w:val="24"/>
              </w:rPr>
              <w:t>que</w:t>
            </w:r>
            <w:r w:rsidR="0088341E" w:rsidRPr="0088341E">
              <w:rPr>
                <w:rFonts w:ascii="Garamond" w:hAnsi="Garamond"/>
                <w:color w:val="auto"/>
                <w:sz w:val="24"/>
                <w:szCs w:val="24"/>
              </w:rPr>
              <w:t xml:space="preserve"> sejam convidados para participar de Audiência Pública desta Comissão</w:t>
            </w:r>
            <w:r w:rsidR="0088341E">
              <w:rPr>
                <w:rFonts w:ascii="Garamond" w:hAnsi="Garamond"/>
                <w:color w:val="auto"/>
                <w:sz w:val="24"/>
                <w:szCs w:val="24"/>
              </w:rPr>
              <w:t xml:space="preserve"> para debater o </w:t>
            </w:r>
            <w:hyperlink r:id="rId50" w:history="1">
              <w:r w:rsidR="0088341E" w:rsidRPr="00214711">
                <w:rPr>
                  <w:rStyle w:val="Hyperlink"/>
                  <w:rFonts w:ascii="Garamond" w:hAnsi="Garamond"/>
                  <w:b/>
                  <w:color w:val="C45911" w:themeColor="accent2" w:themeShade="BF"/>
                  <w:sz w:val="24"/>
                  <w:szCs w:val="24"/>
                </w:rPr>
                <w:t>PL 2438/15</w:t>
              </w:r>
            </w:hyperlink>
            <w:r w:rsidR="0088341E">
              <w:rPr>
                <w:rFonts w:ascii="Garamond" w:hAnsi="Garamond"/>
                <w:color w:val="auto"/>
                <w:sz w:val="24"/>
                <w:szCs w:val="24"/>
              </w:rPr>
              <w:t xml:space="preserve"> (</w:t>
            </w:r>
            <w:r w:rsidR="0088341E" w:rsidRPr="0088341E">
              <w:rPr>
                <w:rFonts w:ascii="Garamond" w:hAnsi="Garamond"/>
                <w:color w:val="auto"/>
                <w:sz w:val="24"/>
                <w:szCs w:val="24"/>
              </w:rPr>
              <w:t>que institui o plano nacional de enfrentamento ao homicídio de jovens, estabelece a sua ava</w:t>
            </w:r>
            <w:r w:rsidR="0088341E">
              <w:rPr>
                <w:rFonts w:ascii="Garamond" w:hAnsi="Garamond"/>
                <w:color w:val="auto"/>
                <w:sz w:val="24"/>
                <w:szCs w:val="24"/>
              </w:rPr>
              <w:t>liação e dá outras providências) as seguintes pessoas: Michele Gonçalves dos Ramos (Instituto Igarapé), Dr. Paulo Rangel (</w:t>
            </w:r>
            <w:r w:rsidR="0088341E" w:rsidRPr="0088341E">
              <w:rPr>
                <w:rFonts w:ascii="Garamond" w:hAnsi="Garamond"/>
                <w:color w:val="auto"/>
                <w:sz w:val="24"/>
                <w:szCs w:val="24"/>
              </w:rPr>
              <w:t>Desembargador do Tribunal de Just</w:t>
            </w:r>
            <w:r w:rsidR="0088341E">
              <w:rPr>
                <w:rFonts w:ascii="Garamond" w:hAnsi="Garamond"/>
                <w:color w:val="auto"/>
                <w:sz w:val="24"/>
                <w:szCs w:val="24"/>
              </w:rPr>
              <w:t>iça do Estado do Rio de Janeiro),  Dr. Jorge Terra (</w:t>
            </w:r>
            <w:r w:rsidR="0088341E" w:rsidRPr="0088341E">
              <w:rPr>
                <w:rFonts w:ascii="Garamond" w:hAnsi="Garamond"/>
                <w:color w:val="auto"/>
                <w:sz w:val="24"/>
                <w:szCs w:val="24"/>
              </w:rPr>
              <w:t xml:space="preserve">Procurador do </w:t>
            </w:r>
            <w:r w:rsidR="0088341E" w:rsidRPr="0088341E">
              <w:rPr>
                <w:rFonts w:ascii="Garamond" w:hAnsi="Garamond"/>
                <w:color w:val="auto"/>
                <w:sz w:val="24"/>
                <w:szCs w:val="24"/>
              </w:rPr>
              <w:lastRenderedPageBreak/>
              <w:t xml:space="preserve">Estado do </w:t>
            </w:r>
            <w:r w:rsidR="0088341E">
              <w:rPr>
                <w:rFonts w:ascii="Garamond" w:hAnsi="Garamond"/>
                <w:color w:val="auto"/>
                <w:sz w:val="24"/>
                <w:szCs w:val="24"/>
              </w:rPr>
              <w:t>Rio Grande do Sul)</w:t>
            </w:r>
            <w:r w:rsidR="0088341E" w:rsidRPr="0088341E">
              <w:rPr>
                <w:rFonts w:ascii="Garamond" w:hAnsi="Garamond"/>
                <w:color w:val="auto"/>
                <w:sz w:val="24"/>
                <w:szCs w:val="24"/>
              </w:rPr>
              <w:t xml:space="preserve"> a Sra. </w:t>
            </w:r>
            <w:r w:rsidR="0088341E">
              <w:rPr>
                <w:rFonts w:ascii="Garamond" w:hAnsi="Garamond"/>
                <w:color w:val="auto"/>
                <w:sz w:val="24"/>
                <w:szCs w:val="24"/>
              </w:rPr>
              <w:t>Luislinda Dias de Valoá Santos (</w:t>
            </w:r>
            <w:r w:rsidR="0088341E" w:rsidRPr="0088341E">
              <w:rPr>
                <w:rFonts w:ascii="Garamond" w:hAnsi="Garamond"/>
                <w:color w:val="auto"/>
                <w:sz w:val="24"/>
                <w:szCs w:val="24"/>
              </w:rPr>
              <w:t xml:space="preserve">Desembargadora </w:t>
            </w:r>
            <w:r w:rsidR="0088341E">
              <w:rPr>
                <w:rFonts w:ascii="Garamond" w:hAnsi="Garamond"/>
                <w:color w:val="auto"/>
                <w:sz w:val="24"/>
                <w:szCs w:val="24"/>
              </w:rPr>
              <w:t>do Tribunal de Justiça da Bahia), o Dr. Hédio Silva Júnior (</w:t>
            </w:r>
            <w:r w:rsidR="0088341E" w:rsidRPr="0088341E">
              <w:rPr>
                <w:rFonts w:ascii="Garamond" w:hAnsi="Garamond"/>
                <w:color w:val="auto"/>
                <w:sz w:val="24"/>
                <w:szCs w:val="24"/>
              </w:rPr>
              <w:t>Ex-secretário da J</w:t>
            </w:r>
            <w:r w:rsidR="0088341E">
              <w:rPr>
                <w:rFonts w:ascii="Garamond" w:hAnsi="Garamond"/>
                <w:color w:val="auto"/>
                <w:sz w:val="24"/>
                <w:szCs w:val="24"/>
              </w:rPr>
              <w:t>ustiça e Cidadania de São Paulo) e o Sr. Frei David Santos (diretor executivo da Educafro).</w:t>
            </w:r>
          </w:p>
        </w:tc>
      </w:tr>
      <w:tr w:rsidR="002B4710" w:rsidTr="002B4710">
        <w:trPr>
          <w:trHeight w:val="1941"/>
        </w:trPr>
        <w:tc>
          <w:tcPr>
            <w:cnfStyle w:val="001000000000" w:firstRow="0" w:lastRow="0" w:firstColumn="1" w:lastColumn="0" w:oddVBand="0" w:evenVBand="0" w:oddHBand="0" w:evenHBand="0" w:firstRowFirstColumn="0" w:firstRowLastColumn="0" w:lastRowFirstColumn="0" w:lastRowLastColumn="0"/>
            <w:tcW w:w="0" w:type="auto"/>
          </w:tcPr>
          <w:p w:rsidR="002B4710" w:rsidRDefault="002B4710" w:rsidP="00042F2D">
            <w:pPr>
              <w:spacing w:line="360" w:lineRule="auto"/>
              <w:jc w:val="both"/>
              <w:rPr>
                <w:rFonts w:ascii="Copse" w:hAnsi="Copse" w:cs="Arial"/>
                <w:b w:val="0"/>
                <w:color w:val="auto"/>
                <w:sz w:val="24"/>
              </w:rPr>
            </w:pPr>
          </w:p>
          <w:p w:rsidR="002B4710" w:rsidRDefault="002B4710" w:rsidP="00042F2D">
            <w:pPr>
              <w:spacing w:line="360" w:lineRule="auto"/>
              <w:jc w:val="both"/>
              <w:rPr>
                <w:rFonts w:ascii="Copse" w:hAnsi="Copse" w:cs="Arial"/>
                <w:b w:val="0"/>
                <w:color w:val="auto"/>
                <w:sz w:val="24"/>
              </w:rPr>
            </w:pPr>
          </w:p>
          <w:p w:rsidR="002B4710" w:rsidRDefault="002B4710" w:rsidP="00042F2D">
            <w:pPr>
              <w:spacing w:line="360" w:lineRule="auto"/>
              <w:jc w:val="both"/>
              <w:rPr>
                <w:rFonts w:ascii="Copse" w:hAnsi="Copse" w:cs="Arial"/>
                <w:b w:val="0"/>
                <w:color w:val="auto"/>
                <w:sz w:val="24"/>
              </w:rPr>
            </w:pPr>
          </w:p>
          <w:p w:rsidR="00165043" w:rsidRDefault="00165043" w:rsidP="00042F2D">
            <w:pPr>
              <w:spacing w:line="360" w:lineRule="auto"/>
              <w:jc w:val="both"/>
              <w:rPr>
                <w:rFonts w:ascii="Copse" w:hAnsi="Copse" w:cs="Arial"/>
                <w:b w:val="0"/>
                <w:color w:val="auto"/>
                <w:sz w:val="24"/>
              </w:rPr>
            </w:pPr>
          </w:p>
          <w:p w:rsidR="00165043" w:rsidRDefault="00165043" w:rsidP="00042F2D">
            <w:pPr>
              <w:spacing w:line="360" w:lineRule="auto"/>
              <w:jc w:val="both"/>
              <w:rPr>
                <w:rFonts w:ascii="Copse" w:hAnsi="Copse" w:cs="Arial"/>
                <w:b w:val="0"/>
                <w:color w:val="auto"/>
                <w:sz w:val="24"/>
              </w:rPr>
            </w:pPr>
          </w:p>
          <w:p w:rsidR="00165043" w:rsidRDefault="00165043" w:rsidP="00042F2D">
            <w:pPr>
              <w:spacing w:line="360" w:lineRule="auto"/>
              <w:jc w:val="both"/>
              <w:rPr>
                <w:rFonts w:ascii="Copse" w:hAnsi="Copse" w:cs="Arial"/>
                <w:b w:val="0"/>
                <w:color w:val="auto"/>
                <w:sz w:val="24"/>
              </w:rPr>
            </w:pPr>
          </w:p>
          <w:p w:rsidR="00165043" w:rsidRDefault="00165043" w:rsidP="00042F2D">
            <w:pPr>
              <w:spacing w:line="360" w:lineRule="auto"/>
              <w:jc w:val="both"/>
              <w:rPr>
                <w:rFonts w:ascii="Copse" w:hAnsi="Copse" w:cs="Arial"/>
                <w:b w:val="0"/>
                <w:color w:val="auto"/>
                <w:sz w:val="24"/>
              </w:rPr>
            </w:pPr>
          </w:p>
          <w:p w:rsidR="00165043" w:rsidRDefault="00165043" w:rsidP="00042F2D">
            <w:pPr>
              <w:spacing w:line="360" w:lineRule="auto"/>
              <w:jc w:val="both"/>
              <w:rPr>
                <w:rFonts w:ascii="Copse" w:hAnsi="Copse" w:cs="Arial"/>
                <w:b w:val="0"/>
                <w:color w:val="auto"/>
                <w:sz w:val="24"/>
              </w:rPr>
            </w:pPr>
          </w:p>
          <w:p w:rsidR="002B4710" w:rsidRPr="00891629" w:rsidRDefault="00741BE3" w:rsidP="00165043">
            <w:pPr>
              <w:spacing w:line="360" w:lineRule="auto"/>
              <w:jc w:val="center"/>
              <w:rPr>
                <w:rFonts w:ascii="Copse" w:hAnsi="Copse" w:cs="Arial"/>
                <w:b w:val="0"/>
                <w:color w:val="auto"/>
              </w:rPr>
            </w:pPr>
            <w:r>
              <w:rPr>
                <w:rFonts w:ascii="Copse" w:hAnsi="Copse" w:cs="Arial"/>
                <w:b w:val="0"/>
                <w:color w:val="auto"/>
                <w:sz w:val="24"/>
              </w:rPr>
              <w:t>REQUER CONVIDADOS PARA AUDIÊNCIA PÚBLICA PARA DEBATER O PL 2438/2015</w:t>
            </w:r>
          </w:p>
        </w:tc>
        <w:tc>
          <w:tcPr>
            <w:tcW w:w="6740" w:type="dxa"/>
          </w:tcPr>
          <w:p w:rsidR="002B4710" w:rsidRDefault="002B4710" w:rsidP="00042F2D">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Arial"/>
                <w:b/>
                <w:color w:val="auto"/>
                <w:szCs w:val="25"/>
              </w:rPr>
            </w:pPr>
          </w:p>
          <w:p w:rsidR="00741BE3" w:rsidRPr="00741BE3" w:rsidRDefault="00741BE3" w:rsidP="00741BE3">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rPr>
            </w:pPr>
            <w:r w:rsidRPr="00741BE3">
              <w:rPr>
                <w:rFonts w:ascii="Garamond" w:hAnsi="Garamond"/>
                <w:b/>
                <w:color w:val="auto"/>
              </w:rPr>
              <w:t xml:space="preserve">Câmara dos Deputados | PL 2438/15 - Enfrentamento o Homicídio de Jovens | 26 (terça) às </w:t>
            </w:r>
            <w:r>
              <w:rPr>
                <w:rFonts w:ascii="Garamond" w:hAnsi="Garamond"/>
                <w:b/>
                <w:color w:val="auto"/>
              </w:rPr>
              <w:t>17h</w:t>
            </w:r>
            <w:r w:rsidRPr="00741BE3">
              <w:rPr>
                <w:rFonts w:ascii="Garamond" w:hAnsi="Garamond"/>
                <w:b/>
                <w:color w:val="auto"/>
              </w:rPr>
              <w:t xml:space="preserve">, </w:t>
            </w:r>
            <w:r>
              <w:rPr>
                <w:rFonts w:ascii="Garamond" w:hAnsi="Garamond"/>
                <w:b/>
                <w:color w:val="auto"/>
              </w:rPr>
              <w:t>Anexo II, Plenário 16</w:t>
            </w:r>
          </w:p>
          <w:p w:rsidR="002B4710" w:rsidRDefault="002B4710" w:rsidP="00042F2D">
            <w:pPr>
              <w:spacing w:line="360" w:lineRule="auto"/>
              <w:jc w:val="both"/>
              <w:cnfStyle w:val="000000000000" w:firstRow="0" w:lastRow="0" w:firstColumn="0" w:lastColumn="0" w:oddVBand="0" w:evenVBand="0" w:oddHBand="0" w:evenHBand="0" w:firstRowFirstColumn="0" w:firstRowLastColumn="0" w:lastRowFirstColumn="0" w:lastRowLastColumn="0"/>
            </w:pPr>
          </w:p>
          <w:p w:rsidR="0088341E" w:rsidRPr="00165043" w:rsidRDefault="00F665E3" w:rsidP="00042F2D">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hyperlink r:id="rId51" w:history="1">
              <w:r w:rsidR="0088341E" w:rsidRPr="00214711">
                <w:rPr>
                  <w:rStyle w:val="Hyperlink"/>
                  <w:rFonts w:ascii="Garamond" w:hAnsi="Garamond"/>
                  <w:b/>
                  <w:color w:val="C45911" w:themeColor="accent2" w:themeShade="BF"/>
                  <w:sz w:val="24"/>
                  <w:szCs w:val="24"/>
                </w:rPr>
                <w:t>REQ 22/2016</w:t>
              </w:r>
            </w:hyperlink>
            <w:r w:rsidR="00FB532B">
              <w:t xml:space="preserve"> </w:t>
            </w:r>
            <w:r w:rsidR="00165043" w:rsidRPr="00165043">
              <w:rPr>
                <w:rFonts w:ascii="Garamond" w:hAnsi="Garamond"/>
                <w:b/>
                <w:color w:val="auto"/>
                <w:sz w:val="24"/>
                <w:szCs w:val="24"/>
              </w:rPr>
              <w:t>–</w:t>
            </w:r>
            <w:r w:rsidR="00FB532B">
              <w:rPr>
                <w:rFonts w:ascii="Garamond" w:hAnsi="Garamond"/>
                <w:b/>
                <w:color w:val="auto"/>
                <w:sz w:val="24"/>
                <w:szCs w:val="24"/>
              </w:rPr>
              <w:t xml:space="preserve"> </w:t>
            </w:r>
            <w:r w:rsidR="00FB532B" w:rsidRPr="00E07345">
              <w:rPr>
                <w:rFonts w:ascii="Garamond" w:hAnsi="Garamond"/>
                <w:b/>
                <w:color w:val="auto"/>
                <w:sz w:val="24"/>
                <w:szCs w:val="24"/>
              </w:rPr>
              <w:t>Não foi deliberado o requerimento d</w:t>
            </w:r>
            <w:r w:rsidR="0088341E" w:rsidRPr="00E07345">
              <w:rPr>
                <w:rFonts w:ascii="Garamond" w:hAnsi="Garamond"/>
                <w:b/>
                <w:color w:val="auto"/>
                <w:sz w:val="24"/>
                <w:szCs w:val="24"/>
              </w:rPr>
              <w:t>o deputado</w:t>
            </w:r>
            <w:r w:rsidR="0088341E" w:rsidRPr="0088341E">
              <w:rPr>
                <w:rFonts w:ascii="Garamond" w:hAnsi="Garamond"/>
                <w:color w:val="auto"/>
                <w:sz w:val="24"/>
                <w:szCs w:val="24"/>
              </w:rPr>
              <w:t xml:space="preserve"> Reginaldo Lopes (PT/MG) que solicita que sejam convidados para participar de Audiência Pública desta Comissão para debater o </w:t>
            </w:r>
            <w:hyperlink r:id="rId52" w:history="1">
              <w:r w:rsidR="0088341E" w:rsidRPr="00214711">
                <w:rPr>
                  <w:rStyle w:val="Hyperlink"/>
                  <w:rFonts w:ascii="Garamond" w:hAnsi="Garamond"/>
                  <w:b/>
                  <w:color w:val="C45911" w:themeColor="accent2" w:themeShade="BF"/>
                  <w:sz w:val="24"/>
                  <w:szCs w:val="24"/>
                </w:rPr>
                <w:t>PL 2438/15</w:t>
              </w:r>
            </w:hyperlink>
            <w:r w:rsidR="0088341E" w:rsidRPr="0088341E">
              <w:rPr>
                <w:rFonts w:ascii="Garamond" w:hAnsi="Garamond"/>
                <w:color w:val="auto"/>
                <w:sz w:val="24"/>
                <w:szCs w:val="24"/>
              </w:rPr>
              <w:t xml:space="preserve"> (que institui o plano nacional de </w:t>
            </w:r>
            <w:r w:rsidR="0088341E" w:rsidRPr="00741BE3">
              <w:rPr>
                <w:rFonts w:ascii="Garamond" w:hAnsi="Garamond"/>
                <w:color w:val="auto"/>
                <w:sz w:val="24"/>
                <w:szCs w:val="24"/>
              </w:rPr>
              <w:t xml:space="preserve">enfrentamento ao homicídio de </w:t>
            </w:r>
            <w:r w:rsidR="0088341E" w:rsidRPr="00E07345">
              <w:rPr>
                <w:rFonts w:ascii="Garamond" w:hAnsi="Garamond"/>
                <w:b/>
                <w:color w:val="auto"/>
                <w:sz w:val="24"/>
                <w:szCs w:val="24"/>
              </w:rPr>
              <w:t>jovens</w:t>
            </w:r>
            <w:r w:rsidR="0088341E" w:rsidRPr="00741BE3">
              <w:rPr>
                <w:rFonts w:ascii="Garamond" w:hAnsi="Garamond"/>
                <w:color w:val="auto"/>
                <w:sz w:val="24"/>
                <w:szCs w:val="24"/>
              </w:rPr>
              <w:t xml:space="preserve">, estabelece a sua avaliação e dá outras providências) as seguintes pessoas: </w:t>
            </w:r>
            <w:r w:rsidR="00741BE3" w:rsidRPr="00741BE3">
              <w:rPr>
                <w:rFonts w:ascii="Garamond" w:hAnsi="Garamond" w:cs="Arial"/>
                <w:color w:val="auto"/>
                <w:sz w:val="24"/>
                <w:szCs w:val="24"/>
                <w:shd w:val="clear" w:color="auto" w:fill="FFFFFF"/>
              </w:rPr>
              <w:t>a Sra. Lecy Brandão, Dep. Estadual do Estado de São Paulo, Prof. Nelson Inocêncio (NEAB/UnB), Dra. Lucélia Aguiar, Advogada e presidente da Comissão da Verdade Sobre a Escravidão Negra no Distrito Federal e Entorno, do Sindicato dos Bancários de Brasília, a Sra. Márcia de Alencar Araújo, Secretária de Estado da Segurança Pública e da Paz Social do Distrito Federal, a Sra. Daniela Luciana Silva, Articulação de Organizações de Mulheres Negras Brasileiras, Layla Marizanda, do Fórum de Juventude Negra do DF, Sr. Victor Nunes, do presidente do CDDN/Conselho de Defesa dos Direitos do Negro do DF, Waldiceia de Moraes Teixeira (Pastora Wal), Aliança de Negras e Negros Evangélicos do Brasil</w:t>
            </w:r>
            <w:r w:rsidR="00741BE3">
              <w:rPr>
                <w:rFonts w:ascii="Garamond" w:hAnsi="Garamond" w:cs="Arial"/>
                <w:color w:val="auto"/>
                <w:sz w:val="24"/>
                <w:szCs w:val="24"/>
                <w:shd w:val="clear" w:color="auto" w:fill="FFFFFF"/>
              </w:rPr>
              <w:t>.</w:t>
            </w:r>
          </w:p>
          <w:p w:rsidR="002B4710" w:rsidRDefault="002B4710" w:rsidP="00042F2D">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Arial"/>
                <w:szCs w:val="25"/>
              </w:rPr>
            </w:pPr>
          </w:p>
        </w:tc>
      </w:tr>
      <w:tr w:rsidR="002B4710" w:rsidTr="002B4710">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tcPr>
          <w:p w:rsidR="002B4710" w:rsidRDefault="002B4710" w:rsidP="00042F2D">
            <w:pPr>
              <w:spacing w:line="360" w:lineRule="auto"/>
              <w:jc w:val="both"/>
              <w:rPr>
                <w:rFonts w:ascii="Copse" w:hAnsi="Copse" w:cs="Arial"/>
                <w:b w:val="0"/>
                <w:color w:val="auto"/>
                <w:sz w:val="24"/>
              </w:rPr>
            </w:pPr>
          </w:p>
          <w:p w:rsidR="00741BE3" w:rsidRDefault="00741BE3" w:rsidP="00042F2D">
            <w:pPr>
              <w:spacing w:line="360" w:lineRule="auto"/>
              <w:jc w:val="both"/>
              <w:rPr>
                <w:rFonts w:ascii="Copse" w:hAnsi="Copse" w:cs="Arial"/>
                <w:b w:val="0"/>
                <w:color w:val="auto"/>
                <w:sz w:val="24"/>
              </w:rPr>
            </w:pPr>
          </w:p>
          <w:p w:rsidR="00741BE3" w:rsidRDefault="00741BE3" w:rsidP="00042F2D">
            <w:pPr>
              <w:spacing w:line="360" w:lineRule="auto"/>
              <w:jc w:val="both"/>
              <w:rPr>
                <w:rFonts w:ascii="Copse" w:hAnsi="Copse" w:cs="Arial"/>
                <w:b w:val="0"/>
                <w:color w:val="auto"/>
                <w:sz w:val="24"/>
              </w:rPr>
            </w:pPr>
          </w:p>
          <w:p w:rsidR="00741BE3" w:rsidRDefault="00741BE3" w:rsidP="00042F2D">
            <w:pPr>
              <w:spacing w:line="360" w:lineRule="auto"/>
              <w:jc w:val="both"/>
              <w:rPr>
                <w:rFonts w:ascii="Copse" w:hAnsi="Copse" w:cs="Arial"/>
                <w:b w:val="0"/>
                <w:color w:val="auto"/>
                <w:sz w:val="24"/>
              </w:rPr>
            </w:pPr>
          </w:p>
          <w:p w:rsidR="00165043" w:rsidRDefault="00165043" w:rsidP="00042F2D">
            <w:pPr>
              <w:spacing w:line="360" w:lineRule="auto"/>
              <w:jc w:val="both"/>
              <w:rPr>
                <w:rFonts w:ascii="Copse" w:hAnsi="Copse" w:cs="Arial"/>
                <w:b w:val="0"/>
                <w:color w:val="auto"/>
                <w:sz w:val="24"/>
              </w:rPr>
            </w:pPr>
          </w:p>
          <w:p w:rsidR="00165043" w:rsidRDefault="00165043" w:rsidP="00042F2D">
            <w:pPr>
              <w:spacing w:line="360" w:lineRule="auto"/>
              <w:jc w:val="both"/>
              <w:rPr>
                <w:rFonts w:ascii="Copse" w:hAnsi="Copse" w:cs="Arial"/>
                <w:b w:val="0"/>
                <w:color w:val="auto"/>
                <w:sz w:val="24"/>
              </w:rPr>
            </w:pPr>
          </w:p>
          <w:p w:rsidR="002B4710" w:rsidRPr="00891629" w:rsidRDefault="00741BE3" w:rsidP="00165043">
            <w:pPr>
              <w:spacing w:line="360" w:lineRule="auto"/>
              <w:jc w:val="center"/>
              <w:rPr>
                <w:rFonts w:ascii="Copse" w:hAnsi="Copse" w:cs="Arial"/>
                <w:b w:val="0"/>
                <w:color w:val="auto"/>
              </w:rPr>
            </w:pPr>
            <w:r>
              <w:rPr>
                <w:rFonts w:ascii="Copse" w:hAnsi="Copse" w:cs="Arial"/>
                <w:b w:val="0"/>
                <w:color w:val="auto"/>
                <w:sz w:val="24"/>
              </w:rPr>
              <w:t>REQUER CONVIDADOS PARA AUDIÊNCIA PÚBLICA PARA DEBATER O PL 2438/2015</w:t>
            </w:r>
          </w:p>
        </w:tc>
        <w:tc>
          <w:tcPr>
            <w:tcW w:w="6740" w:type="dxa"/>
          </w:tcPr>
          <w:p w:rsidR="002B4710" w:rsidRDefault="002B4710" w:rsidP="00042F2D">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szCs w:val="25"/>
              </w:rPr>
            </w:pPr>
          </w:p>
          <w:p w:rsidR="00741BE3" w:rsidRPr="00741BE3" w:rsidRDefault="00741BE3" w:rsidP="00741BE3">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r w:rsidRPr="00741BE3">
              <w:rPr>
                <w:rFonts w:ascii="Garamond" w:hAnsi="Garamond"/>
                <w:b/>
                <w:color w:val="auto"/>
              </w:rPr>
              <w:t xml:space="preserve">Câmara dos Deputados | PL 2438/15 - Enfrentamento o Homicídio de Jovens | 26 (terça) às </w:t>
            </w:r>
            <w:r>
              <w:rPr>
                <w:rFonts w:ascii="Garamond" w:hAnsi="Garamond"/>
                <w:b/>
                <w:color w:val="auto"/>
              </w:rPr>
              <w:t>17h</w:t>
            </w:r>
            <w:r w:rsidRPr="00741BE3">
              <w:rPr>
                <w:rFonts w:ascii="Garamond" w:hAnsi="Garamond"/>
                <w:b/>
                <w:color w:val="auto"/>
              </w:rPr>
              <w:t xml:space="preserve">, </w:t>
            </w:r>
            <w:r>
              <w:rPr>
                <w:rFonts w:ascii="Garamond" w:hAnsi="Garamond"/>
                <w:b/>
                <w:color w:val="auto"/>
              </w:rPr>
              <w:t>Anexo II, Plenário 16</w:t>
            </w:r>
          </w:p>
          <w:p w:rsidR="002B4710" w:rsidRPr="00214711" w:rsidRDefault="002B4710" w:rsidP="00042F2D">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741BE3" w:rsidRPr="00165043" w:rsidRDefault="00F665E3" w:rsidP="00741BE3">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hyperlink r:id="rId53" w:history="1">
              <w:r w:rsidR="00741BE3" w:rsidRPr="00214711">
                <w:rPr>
                  <w:rStyle w:val="Hyperlink"/>
                  <w:rFonts w:ascii="Garamond" w:hAnsi="Garamond"/>
                  <w:b/>
                  <w:color w:val="C45911" w:themeColor="accent2" w:themeShade="BF"/>
                  <w:sz w:val="24"/>
                  <w:szCs w:val="24"/>
                </w:rPr>
                <w:t>REQ 23/2016</w:t>
              </w:r>
            </w:hyperlink>
            <w:r w:rsidR="00165043" w:rsidRPr="00165043">
              <w:rPr>
                <w:rFonts w:ascii="Garamond" w:hAnsi="Garamond"/>
                <w:b/>
                <w:color w:val="auto"/>
                <w:sz w:val="24"/>
                <w:szCs w:val="24"/>
              </w:rPr>
              <w:t>–</w:t>
            </w:r>
            <w:r w:rsidR="00FB532B">
              <w:rPr>
                <w:rFonts w:ascii="Garamond" w:hAnsi="Garamond"/>
                <w:b/>
                <w:color w:val="auto"/>
                <w:sz w:val="24"/>
                <w:szCs w:val="24"/>
              </w:rPr>
              <w:t xml:space="preserve"> </w:t>
            </w:r>
            <w:r w:rsidR="00FB532B" w:rsidRPr="00E07345">
              <w:rPr>
                <w:rFonts w:ascii="Garamond" w:hAnsi="Garamond"/>
                <w:b/>
                <w:color w:val="auto"/>
                <w:sz w:val="24"/>
                <w:szCs w:val="24"/>
              </w:rPr>
              <w:t>Não foi deliberado o requerimento</w:t>
            </w:r>
            <w:r w:rsidR="00FB532B" w:rsidRPr="00FB532B">
              <w:rPr>
                <w:rFonts w:ascii="Garamond" w:hAnsi="Garamond"/>
                <w:color w:val="auto"/>
                <w:sz w:val="24"/>
                <w:szCs w:val="24"/>
              </w:rPr>
              <w:t xml:space="preserve"> do</w:t>
            </w:r>
            <w:r w:rsidR="00741BE3" w:rsidRPr="00741BE3">
              <w:rPr>
                <w:rFonts w:ascii="Garamond" w:hAnsi="Garamond"/>
                <w:color w:val="auto"/>
                <w:sz w:val="24"/>
                <w:szCs w:val="24"/>
              </w:rPr>
              <w:t xml:space="preserve"> deputado </w:t>
            </w:r>
            <w:r w:rsidR="00741BE3" w:rsidRPr="00741BE3">
              <w:rPr>
                <w:rFonts w:ascii="Garamond" w:hAnsi="Garamond"/>
                <w:color w:val="auto"/>
                <w:sz w:val="24"/>
                <w:szCs w:val="24"/>
              </w:rPr>
              <w:lastRenderedPageBreak/>
              <w:t xml:space="preserve">Reginaldo Lopes (PT/MG) que solicita que sejam convidados para participar de Audiência Pública desta Comissão para debater o </w:t>
            </w:r>
            <w:hyperlink r:id="rId54" w:history="1">
              <w:r w:rsidR="00741BE3" w:rsidRPr="00214711">
                <w:rPr>
                  <w:rStyle w:val="Hyperlink"/>
                  <w:rFonts w:ascii="Garamond" w:hAnsi="Garamond"/>
                  <w:b/>
                  <w:color w:val="C45911" w:themeColor="accent2" w:themeShade="BF"/>
                  <w:sz w:val="24"/>
                  <w:szCs w:val="24"/>
                </w:rPr>
                <w:t>PL 2438/15</w:t>
              </w:r>
            </w:hyperlink>
            <w:r w:rsidR="00741BE3" w:rsidRPr="00741BE3">
              <w:rPr>
                <w:rFonts w:ascii="Garamond" w:hAnsi="Garamond"/>
                <w:color w:val="auto"/>
                <w:sz w:val="24"/>
                <w:szCs w:val="24"/>
              </w:rPr>
              <w:t xml:space="preserve"> (que institui o plano nacional de enfrentamento ao homicídio de jovens, estabelece a sua avaliação e dá outras providências) as seguintes pessoas: Sr. Milton Gonçalves, Sr. João Jorge Santos Rodrigues, Presidente do Olodum, Dr. Ivan Cláudio Marx, procurador da República, e o Prof. Dr. Paulino de Jesus Francisco Cardoso, Presidente da Associação Brasileira de Pesquisadores Negros - ABPN, coordenador do Núcleo de Estudos Afro-Brasileiros - NEAB/UDESC - Universidade do Estado de Santa Catarina</w:t>
            </w:r>
          </w:p>
          <w:p w:rsidR="002B4710" w:rsidRDefault="002B4710" w:rsidP="00042F2D">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szCs w:val="25"/>
              </w:rPr>
            </w:pPr>
          </w:p>
          <w:p w:rsidR="002B4710" w:rsidRDefault="002B4710" w:rsidP="00042F2D">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szCs w:val="25"/>
              </w:rPr>
            </w:pPr>
          </w:p>
        </w:tc>
      </w:tr>
      <w:tr w:rsidR="002B4710" w:rsidTr="002B4710">
        <w:trPr>
          <w:trHeight w:val="1941"/>
        </w:trPr>
        <w:tc>
          <w:tcPr>
            <w:cnfStyle w:val="001000000000" w:firstRow="0" w:lastRow="0" w:firstColumn="1" w:lastColumn="0" w:oddVBand="0" w:evenVBand="0" w:oddHBand="0" w:evenHBand="0" w:firstRowFirstColumn="0" w:firstRowLastColumn="0" w:lastRowFirstColumn="0" w:lastRowLastColumn="0"/>
            <w:tcW w:w="0" w:type="auto"/>
          </w:tcPr>
          <w:p w:rsidR="002B4710" w:rsidRDefault="002B4710" w:rsidP="00042F2D">
            <w:pPr>
              <w:spacing w:line="360" w:lineRule="auto"/>
              <w:jc w:val="both"/>
              <w:rPr>
                <w:rFonts w:ascii="Copse" w:hAnsi="Copse" w:cs="Arial"/>
                <w:b w:val="0"/>
                <w:color w:val="auto"/>
                <w:sz w:val="24"/>
              </w:rPr>
            </w:pPr>
          </w:p>
          <w:p w:rsidR="00741BE3" w:rsidRDefault="00741BE3" w:rsidP="00042F2D">
            <w:pPr>
              <w:spacing w:line="360" w:lineRule="auto"/>
              <w:jc w:val="both"/>
              <w:rPr>
                <w:rFonts w:ascii="Copse" w:hAnsi="Copse" w:cs="Arial"/>
                <w:b w:val="0"/>
                <w:color w:val="auto"/>
                <w:sz w:val="24"/>
              </w:rPr>
            </w:pPr>
          </w:p>
          <w:p w:rsidR="00741BE3" w:rsidRDefault="00741BE3" w:rsidP="00042F2D">
            <w:pPr>
              <w:spacing w:line="360" w:lineRule="auto"/>
              <w:jc w:val="both"/>
              <w:rPr>
                <w:rFonts w:ascii="Copse" w:hAnsi="Copse" w:cs="Arial"/>
                <w:b w:val="0"/>
                <w:color w:val="auto"/>
                <w:sz w:val="24"/>
              </w:rPr>
            </w:pPr>
          </w:p>
          <w:p w:rsidR="00741BE3" w:rsidRDefault="00741BE3" w:rsidP="00042F2D">
            <w:pPr>
              <w:spacing w:line="360" w:lineRule="auto"/>
              <w:jc w:val="both"/>
              <w:rPr>
                <w:rFonts w:ascii="Copse" w:hAnsi="Copse" w:cs="Arial"/>
                <w:b w:val="0"/>
                <w:color w:val="auto"/>
                <w:sz w:val="24"/>
              </w:rPr>
            </w:pPr>
          </w:p>
          <w:p w:rsidR="002B4710" w:rsidRPr="00891629" w:rsidRDefault="00741BE3" w:rsidP="00165043">
            <w:pPr>
              <w:spacing w:line="360" w:lineRule="auto"/>
              <w:jc w:val="center"/>
              <w:rPr>
                <w:rFonts w:ascii="Copse" w:hAnsi="Copse" w:cs="Arial"/>
                <w:b w:val="0"/>
                <w:color w:val="auto"/>
              </w:rPr>
            </w:pPr>
            <w:r>
              <w:rPr>
                <w:rFonts w:ascii="Copse" w:hAnsi="Copse" w:cs="Arial"/>
                <w:b w:val="0"/>
                <w:color w:val="auto"/>
                <w:sz w:val="24"/>
              </w:rPr>
              <w:t>REQUER CONVIDADOS PARA AUDIÊNCIA PÚBLICA PARA DEBATER O PL 2438/2015</w:t>
            </w:r>
          </w:p>
        </w:tc>
        <w:tc>
          <w:tcPr>
            <w:tcW w:w="6740" w:type="dxa"/>
          </w:tcPr>
          <w:p w:rsidR="002B4710" w:rsidRPr="00FB532B" w:rsidRDefault="00741BE3" w:rsidP="00042F2D">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rPr>
            </w:pPr>
            <w:r w:rsidRPr="00741BE3">
              <w:rPr>
                <w:rFonts w:ascii="Garamond" w:hAnsi="Garamond"/>
                <w:b/>
                <w:color w:val="auto"/>
              </w:rPr>
              <w:t xml:space="preserve">Câmara dos Deputados | PL 2438/15 - Enfrentamento o Homicídio de Jovens | 26 (terça) às </w:t>
            </w:r>
            <w:r>
              <w:rPr>
                <w:rFonts w:ascii="Garamond" w:hAnsi="Garamond"/>
                <w:b/>
                <w:color w:val="auto"/>
              </w:rPr>
              <w:t>17h</w:t>
            </w:r>
            <w:r w:rsidRPr="00741BE3">
              <w:rPr>
                <w:rFonts w:ascii="Garamond" w:hAnsi="Garamond"/>
                <w:b/>
                <w:color w:val="auto"/>
              </w:rPr>
              <w:t xml:space="preserve">, </w:t>
            </w:r>
            <w:r>
              <w:rPr>
                <w:rFonts w:ascii="Garamond" w:hAnsi="Garamond"/>
                <w:b/>
                <w:color w:val="auto"/>
              </w:rPr>
              <w:t>Anexo II, Plenário 16</w:t>
            </w:r>
          </w:p>
          <w:p w:rsidR="002B4710" w:rsidRPr="00902AE7" w:rsidRDefault="002B4710" w:rsidP="00042F2D">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sz w:val="24"/>
                <w:szCs w:val="24"/>
              </w:rPr>
            </w:pPr>
          </w:p>
          <w:p w:rsidR="002B4710" w:rsidRPr="00165043" w:rsidRDefault="00F665E3" w:rsidP="00741BE3">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sz w:val="24"/>
                <w:szCs w:val="24"/>
              </w:rPr>
            </w:pPr>
            <w:hyperlink r:id="rId55" w:history="1">
              <w:r w:rsidR="00741BE3" w:rsidRPr="00741BE3">
                <w:rPr>
                  <w:rStyle w:val="Hyperlink"/>
                  <w:rFonts w:ascii="Garamond" w:hAnsi="Garamond"/>
                  <w:b/>
                  <w:color w:val="C45911" w:themeColor="accent2" w:themeShade="BF"/>
                  <w:sz w:val="24"/>
                  <w:szCs w:val="24"/>
                </w:rPr>
                <w:t>REQ 24/2016</w:t>
              </w:r>
            </w:hyperlink>
            <w:r w:rsidR="00165043">
              <w:rPr>
                <w:rFonts w:ascii="Garamond" w:hAnsi="Garamond"/>
                <w:b/>
                <w:color w:val="auto"/>
                <w:sz w:val="24"/>
                <w:szCs w:val="24"/>
              </w:rPr>
              <w:t xml:space="preserve"> </w:t>
            </w:r>
            <w:r w:rsidR="00FB532B">
              <w:rPr>
                <w:rFonts w:ascii="Garamond" w:hAnsi="Garamond"/>
                <w:b/>
                <w:color w:val="auto"/>
                <w:sz w:val="24"/>
                <w:szCs w:val="24"/>
              </w:rPr>
              <w:t>–</w:t>
            </w:r>
            <w:r w:rsidR="00165043">
              <w:rPr>
                <w:rFonts w:ascii="Garamond" w:hAnsi="Garamond"/>
                <w:b/>
                <w:color w:val="auto"/>
                <w:sz w:val="24"/>
                <w:szCs w:val="24"/>
              </w:rPr>
              <w:t xml:space="preserve"> </w:t>
            </w:r>
            <w:r w:rsidR="00FB532B" w:rsidRPr="00E07345">
              <w:rPr>
                <w:rFonts w:ascii="Garamond" w:hAnsi="Garamond"/>
                <w:b/>
                <w:color w:val="auto"/>
                <w:sz w:val="24"/>
                <w:szCs w:val="24"/>
              </w:rPr>
              <w:t>Não foi deliberado o requerimento</w:t>
            </w:r>
            <w:r w:rsidR="00FB532B">
              <w:rPr>
                <w:rFonts w:ascii="Garamond" w:hAnsi="Garamond"/>
                <w:b/>
                <w:color w:val="auto"/>
                <w:sz w:val="24"/>
                <w:szCs w:val="24"/>
              </w:rPr>
              <w:t xml:space="preserve"> </w:t>
            </w:r>
            <w:r w:rsidR="00FB532B">
              <w:rPr>
                <w:rFonts w:ascii="Garamond" w:hAnsi="Garamond"/>
                <w:color w:val="auto"/>
                <w:sz w:val="24"/>
                <w:szCs w:val="24"/>
              </w:rPr>
              <w:t>d</w:t>
            </w:r>
            <w:r w:rsidR="00741BE3" w:rsidRPr="00741BE3">
              <w:rPr>
                <w:rFonts w:ascii="Garamond" w:hAnsi="Garamond"/>
                <w:color w:val="auto"/>
                <w:sz w:val="24"/>
                <w:szCs w:val="24"/>
              </w:rPr>
              <w:t xml:space="preserve">o deputado Reginaldo Lopes (PT/MG) que solicita que sejam convidados para participar de Audiência Pública desta Comissão para debater o </w:t>
            </w:r>
            <w:hyperlink r:id="rId56" w:history="1">
              <w:r w:rsidR="00741BE3" w:rsidRPr="00214711">
                <w:rPr>
                  <w:rStyle w:val="Hyperlink"/>
                  <w:rFonts w:ascii="Garamond" w:hAnsi="Garamond"/>
                  <w:b/>
                  <w:color w:val="C45911" w:themeColor="accent2" w:themeShade="BF"/>
                  <w:sz w:val="24"/>
                  <w:szCs w:val="24"/>
                </w:rPr>
                <w:t>PL 2438/15</w:t>
              </w:r>
            </w:hyperlink>
            <w:r w:rsidR="00741BE3" w:rsidRPr="00741BE3">
              <w:rPr>
                <w:rFonts w:ascii="Garamond" w:hAnsi="Garamond"/>
                <w:color w:val="auto"/>
                <w:sz w:val="24"/>
                <w:szCs w:val="24"/>
              </w:rPr>
              <w:t xml:space="preserve"> (que institui o plano nacional de enfrentamento ao homicídio de jovens, estabelece a sua avaliação e dá outras providências) as seguintes pessoas: Dr. Ivan Renato de Lima, Presidente da Comunidade Negra de São Paulo, Andressa Caldas, Representante da ONG Justiça Global, Dr. Jorge da Silva, Doutor em Ciências Sociais pela UERJ, Dr. Nilson Bruno, Defensor Público do Estado do Rio de Janeiro, e o Dr. Hélio Santos, doutor em Administração pela FEA/USP e consultor na área de Responsabilidade Social e Gestão da Diversidade</w:t>
            </w:r>
            <w:r w:rsidR="00165043">
              <w:rPr>
                <w:rFonts w:ascii="Garamond" w:hAnsi="Garamond"/>
                <w:color w:val="auto"/>
                <w:sz w:val="24"/>
                <w:szCs w:val="24"/>
              </w:rPr>
              <w:t>.</w:t>
            </w:r>
          </w:p>
        </w:tc>
      </w:tr>
      <w:tr w:rsidR="002B4710" w:rsidRPr="00741BE3" w:rsidTr="002B4710">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tcPr>
          <w:p w:rsidR="002B4710" w:rsidRDefault="002B4710" w:rsidP="00042F2D">
            <w:pPr>
              <w:spacing w:line="360" w:lineRule="auto"/>
              <w:jc w:val="both"/>
              <w:rPr>
                <w:rFonts w:ascii="Copse" w:hAnsi="Copse" w:cs="Arial"/>
                <w:b w:val="0"/>
                <w:color w:val="auto"/>
                <w:sz w:val="24"/>
              </w:rPr>
            </w:pPr>
          </w:p>
          <w:p w:rsidR="002B4710" w:rsidRDefault="002B4710" w:rsidP="00042F2D">
            <w:pPr>
              <w:spacing w:line="360" w:lineRule="auto"/>
              <w:jc w:val="both"/>
              <w:rPr>
                <w:rFonts w:ascii="Copse" w:hAnsi="Copse" w:cs="Arial"/>
                <w:b w:val="0"/>
                <w:color w:val="auto"/>
                <w:sz w:val="24"/>
              </w:rPr>
            </w:pPr>
          </w:p>
          <w:p w:rsidR="002B4710" w:rsidRDefault="002B4710" w:rsidP="00042F2D">
            <w:pPr>
              <w:spacing w:line="360" w:lineRule="auto"/>
              <w:jc w:val="both"/>
              <w:rPr>
                <w:rFonts w:ascii="Copse" w:hAnsi="Copse" w:cs="Arial"/>
                <w:b w:val="0"/>
                <w:color w:val="auto"/>
                <w:sz w:val="24"/>
              </w:rPr>
            </w:pPr>
          </w:p>
          <w:p w:rsidR="002B4710" w:rsidRDefault="002B4710" w:rsidP="00042F2D">
            <w:pPr>
              <w:spacing w:line="360" w:lineRule="auto"/>
              <w:jc w:val="both"/>
              <w:rPr>
                <w:rFonts w:ascii="Copse" w:hAnsi="Copse" w:cs="Arial"/>
                <w:b w:val="0"/>
                <w:color w:val="auto"/>
                <w:sz w:val="24"/>
              </w:rPr>
            </w:pPr>
          </w:p>
          <w:p w:rsidR="002B4710" w:rsidRDefault="002B4710" w:rsidP="00042F2D">
            <w:pPr>
              <w:spacing w:line="360" w:lineRule="auto"/>
              <w:jc w:val="both"/>
              <w:rPr>
                <w:rFonts w:ascii="Copse" w:hAnsi="Copse" w:cs="Arial"/>
                <w:b w:val="0"/>
                <w:color w:val="auto"/>
                <w:sz w:val="24"/>
              </w:rPr>
            </w:pPr>
          </w:p>
          <w:p w:rsidR="00214711" w:rsidRDefault="00214711" w:rsidP="00042F2D">
            <w:pPr>
              <w:spacing w:line="360" w:lineRule="auto"/>
              <w:jc w:val="both"/>
              <w:rPr>
                <w:rFonts w:ascii="Copse" w:hAnsi="Copse" w:cs="Arial"/>
                <w:b w:val="0"/>
                <w:color w:val="auto"/>
                <w:sz w:val="24"/>
              </w:rPr>
            </w:pPr>
          </w:p>
          <w:p w:rsidR="002B4710" w:rsidRPr="00891629" w:rsidRDefault="00114F7D" w:rsidP="00165043">
            <w:pPr>
              <w:spacing w:line="360" w:lineRule="auto"/>
              <w:jc w:val="center"/>
              <w:rPr>
                <w:rFonts w:ascii="Copse" w:hAnsi="Copse" w:cs="Arial"/>
                <w:b w:val="0"/>
                <w:color w:val="auto"/>
              </w:rPr>
            </w:pPr>
            <w:r>
              <w:rPr>
                <w:rFonts w:ascii="Copse" w:hAnsi="Copse" w:cs="Arial"/>
                <w:b w:val="0"/>
                <w:color w:val="auto"/>
                <w:sz w:val="24"/>
              </w:rPr>
              <w:t>REQUER CONVIDADOS PARA AUDIÊNCIA PÚBLICA PARA DEBATER O PL 2438/2015</w:t>
            </w:r>
          </w:p>
        </w:tc>
        <w:tc>
          <w:tcPr>
            <w:tcW w:w="6740" w:type="dxa"/>
          </w:tcPr>
          <w:p w:rsidR="002B4710" w:rsidRPr="00741BE3" w:rsidRDefault="002B4710" w:rsidP="00741BE3">
            <w:pPr>
              <w:cnfStyle w:val="000000100000" w:firstRow="0" w:lastRow="0" w:firstColumn="0" w:lastColumn="0" w:oddVBand="0" w:evenVBand="0" w:oddHBand="1" w:evenHBand="0" w:firstRowFirstColumn="0" w:firstRowLastColumn="0" w:lastRowFirstColumn="0" w:lastRowLastColumn="0"/>
            </w:pPr>
          </w:p>
          <w:p w:rsidR="00741BE3" w:rsidRDefault="00741BE3" w:rsidP="00741BE3">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r w:rsidRPr="00741BE3">
              <w:rPr>
                <w:rFonts w:ascii="Garamond" w:hAnsi="Garamond"/>
                <w:b/>
                <w:color w:val="auto"/>
              </w:rPr>
              <w:t xml:space="preserve">Câmara dos Deputados | PL 2438/15 - Enfrentamento o Homicídio de Jovens | 26 (terça) às </w:t>
            </w:r>
            <w:r>
              <w:rPr>
                <w:rFonts w:ascii="Garamond" w:hAnsi="Garamond"/>
                <w:b/>
                <w:color w:val="auto"/>
              </w:rPr>
              <w:t>17h</w:t>
            </w:r>
            <w:r w:rsidRPr="00741BE3">
              <w:rPr>
                <w:rFonts w:ascii="Garamond" w:hAnsi="Garamond"/>
                <w:b/>
                <w:color w:val="auto"/>
              </w:rPr>
              <w:t xml:space="preserve">, </w:t>
            </w:r>
            <w:r>
              <w:rPr>
                <w:rFonts w:ascii="Garamond" w:hAnsi="Garamond"/>
                <w:b/>
                <w:color w:val="auto"/>
              </w:rPr>
              <w:t>Anexo II, Plenário 16</w:t>
            </w:r>
          </w:p>
          <w:p w:rsidR="00741BE3" w:rsidRPr="00741BE3" w:rsidRDefault="00741BE3" w:rsidP="00741BE3">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p>
          <w:p w:rsidR="00741BE3" w:rsidRPr="00165043" w:rsidRDefault="00F665E3" w:rsidP="00165043">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hyperlink r:id="rId57" w:history="1">
              <w:r w:rsidR="00741BE3" w:rsidRPr="00214711">
                <w:rPr>
                  <w:rStyle w:val="Hyperlink"/>
                  <w:rFonts w:ascii="Garamond" w:hAnsi="Garamond"/>
                  <w:b/>
                  <w:color w:val="C45911" w:themeColor="accent2" w:themeShade="BF"/>
                  <w:sz w:val="24"/>
                  <w:szCs w:val="24"/>
                </w:rPr>
                <w:t>REQ 25/2016</w:t>
              </w:r>
            </w:hyperlink>
            <w:r w:rsidR="00165043" w:rsidRPr="00165043">
              <w:rPr>
                <w:rFonts w:ascii="Garamond" w:hAnsi="Garamond"/>
                <w:b/>
                <w:color w:val="auto"/>
                <w:sz w:val="24"/>
                <w:szCs w:val="24"/>
              </w:rPr>
              <w:t xml:space="preserve"> – </w:t>
            </w:r>
            <w:r w:rsidR="00FB532B" w:rsidRPr="00E07345">
              <w:rPr>
                <w:rFonts w:ascii="Garamond" w:hAnsi="Garamond"/>
                <w:b/>
                <w:color w:val="auto"/>
                <w:sz w:val="24"/>
                <w:szCs w:val="24"/>
              </w:rPr>
              <w:t xml:space="preserve">Não foi deliberado </w:t>
            </w:r>
            <w:r w:rsidR="00423E44" w:rsidRPr="00E07345">
              <w:rPr>
                <w:rFonts w:ascii="Garamond" w:hAnsi="Garamond"/>
                <w:b/>
                <w:color w:val="auto"/>
                <w:sz w:val="24"/>
                <w:szCs w:val="24"/>
              </w:rPr>
              <w:t>o requerimento d</w:t>
            </w:r>
            <w:r w:rsidR="00741BE3" w:rsidRPr="00E07345">
              <w:rPr>
                <w:rFonts w:ascii="Garamond" w:hAnsi="Garamond"/>
                <w:b/>
                <w:color w:val="auto"/>
                <w:sz w:val="24"/>
                <w:szCs w:val="24"/>
              </w:rPr>
              <w:t>o deputado Reginaldo Lopes</w:t>
            </w:r>
            <w:r w:rsidR="00741BE3" w:rsidRPr="00741BE3">
              <w:rPr>
                <w:rFonts w:ascii="Garamond" w:hAnsi="Garamond"/>
                <w:color w:val="auto"/>
                <w:sz w:val="24"/>
                <w:szCs w:val="24"/>
              </w:rPr>
              <w:t xml:space="preserve"> (PT/MG) que solicita que sejam convidados para participar de Audiência Pública desta Comissão para debater o </w:t>
            </w:r>
            <w:hyperlink r:id="rId58" w:history="1">
              <w:r w:rsidR="00741BE3" w:rsidRPr="00214711">
                <w:rPr>
                  <w:rStyle w:val="Hyperlink"/>
                  <w:rFonts w:ascii="Garamond" w:hAnsi="Garamond"/>
                  <w:b/>
                  <w:color w:val="C45911" w:themeColor="accent2" w:themeShade="BF"/>
                  <w:sz w:val="24"/>
                  <w:szCs w:val="24"/>
                </w:rPr>
                <w:t>PL 2438/15</w:t>
              </w:r>
            </w:hyperlink>
            <w:r w:rsidR="00741BE3" w:rsidRPr="00741BE3">
              <w:rPr>
                <w:rFonts w:ascii="Garamond" w:hAnsi="Garamond"/>
                <w:color w:val="auto"/>
                <w:sz w:val="24"/>
                <w:szCs w:val="24"/>
              </w:rPr>
              <w:t xml:space="preserve"> (que institui o plano nacional de enfrentamento ao homicídio de jovens, estabelece a sua avaliação e dá outras providências) as seguintes pessoas: Sr. Dhay Borges, Coletivo Nacional de Entidades Negras/CEN, Sra. Álice Scartezini Coordenadora de Investimento Social Privado do Grupo Caixa Seguros, Sra. Sueli Carneiro Doutora em Filosofia da Educação pela USP, escritora e diretora do Geledés - Instituto da Mulher Negra, Sr. Eduardo Antonio Estevam Santos, professor e doutor em história, pesquisador da Fundação Biblioteca Nacional e militante do Movimento Negro Unificado (MNU) e Pedro Paulo Soares Pereira, mais conhecido como Mano Brown, rapper brasilei</w:t>
            </w:r>
            <w:r w:rsidR="00165043">
              <w:rPr>
                <w:rFonts w:ascii="Garamond" w:hAnsi="Garamond"/>
                <w:color w:val="auto"/>
                <w:sz w:val="24"/>
                <w:szCs w:val="24"/>
              </w:rPr>
              <w:t>ro, vocalista dos Racionais MC'</w:t>
            </w:r>
            <w:r w:rsidR="00741BE3" w:rsidRPr="00741BE3">
              <w:rPr>
                <w:rFonts w:ascii="Garamond" w:hAnsi="Garamond"/>
                <w:color w:val="auto"/>
                <w:sz w:val="24"/>
                <w:szCs w:val="24"/>
              </w:rPr>
              <w:t>s</w:t>
            </w:r>
            <w:r w:rsidR="00165043">
              <w:rPr>
                <w:rFonts w:ascii="Garamond" w:hAnsi="Garamond"/>
                <w:color w:val="auto"/>
                <w:sz w:val="24"/>
                <w:szCs w:val="24"/>
              </w:rPr>
              <w:t>.</w:t>
            </w:r>
          </w:p>
        </w:tc>
      </w:tr>
      <w:tr w:rsidR="00114F7D" w:rsidRPr="000736F7" w:rsidTr="00114F7D">
        <w:trPr>
          <w:trHeight w:val="1941"/>
        </w:trPr>
        <w:tc>
          <w:tcPr>
            <w:cnfStyle w:val="001000000000" w:firstRow="0" w:lastRow="0" w:firstColumn="1" w:lastColumn="0" w:oddVBand="0" w:evenVBand="0" w:oddHBand="0" w:evenHBand="0" w:firstRowFirstColumn="0" w:firstRowLastColumn="0" w:lastRowFirstColumn="0" w:lastRowLastColumn="0"/>
            <w:tcW w:w="0" w:type="auto"/>
          </w:tcPr>
          <w:p w:rsidR="00114F7D" w:rsidRDefault="00114F7D" w:rsidP="001546C8">
            <w:pPr>
              <w:spacing w:line="360" w:lineRule="auto"/>
              <w:jc w:val="both"/>
              <w:rPr>
                <w:rFonts w:ascii="Copse" w:hAnsi="Copse" w:cs="Arial"/>
                <w:b w:val="0"/>
                <w:color w:val="auto"/>
                <w:sz w:val="24"/>
              </w:rPr>
            </w:pPr>
          </w:p>
          <w:p w:rsidR="00114F7D" w:rsidRDefault="00114F7D" w:rsidP="001546C8">
            <w:pPr>
              <w:spacing w:line="360" w:lineRule="auto"/>
              <w:jc w:val="both"/>
              <w:rPr>
                <w:rFonts w:ascii="Copse" w:hAnsi="Copse" w:cs="Arial"/>
                <w:b w:val="0"/>
                <w:color w:val="auto"/>
                <w:sz w:val="24"/>
              </w:rPr>
            </w:pPr>
          </w:p>
          <w:p w:rsidR="00114F7D" w:rsidRDefault="00114F7D" w:rsidP="001546C8">
            <w:pPr>
              <w:spacing w:line="360" w:lineRule="auto"/>
              <w:jc w:val="both"/>
              <w:rPr>
                <w:rFonts w:ascii="Copse" w:hAnsi="Copse" w:cs="Arial"/>
                <w:b w:val="0"/>
                <w:color w:val="auto"/>
                <w:sz w:val="24"/>
              </w:rPr>
            </w:pPr>
          </w:p>
          <w:p w:rsidR="00114F7D" w:rsidRPr="00891629" w:rsidRDefault="00114F7D" w:rsidP="00165043">
            <w:pPr>
              <w:spacing w:line="360" w:lineRule="auto"/>
              <w:jc w:val="center"/>
              <w:rPr>
                <w:rFonts w:ascii="Copse" w:hAnsi="Copse" w:cs="Arial"/>
                <w:b w:val="0"/>
                <w:color w:val="auto"/>
              </w:rPr>
            </w:pPr>
            <w:r>
              <w:rPr>
                <w:rFonts w:ascii="Copse" w:hAnsi="Copse" w:cs="Arial"/>
                <w:b w:val="0"/>
                <w:color w:val="auto"/>
                <w:sz w:val="24"/>
              </w:rPr>
              <w:t>REQUER CONVIDADOS PARA AUDIÊNCIA PÚBLICA PARA DEBATER O PL 2438/2015</w:t>
            </w:r>
          </w:p>
        </w:tc>
        <w:tc>
          <w:tcPr>
            <w:tcW w:w="6740" w:type="dxa"/>
          </w:tcPr>
          <w:p w:rsidR="00114F7D" w:rsidRDefault="00114F7D" w:rsidP="001546C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Arial"/>
                <w:b/>
                <w:color w:val="auto"/>
                <w:szCs w:val="25"/>
              </w:rPr>
            </w:pPr>
          </w:p>
          <w:p w:rsidR="00114F7D" w:rsidRDefault="00114F7D" w:rsidP="00114F7D">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rPr>
            </w:pPr>
            <w:r w:rsidRPr="00741BE3">
              <w:rPr>
                <w:rFonts w:ascii="Garamond" w:hAnsi="Garamond"/>
                <w:b/>
                <w:color w:val="auto"/>
              </w:rPr>
              <w:t xml:space="preserve">Câmara dos Deputados | PL 2438/15 - Enfrentamento o Homicídio de Jovens | 26 (terça) às </w:t>
            </w:r>
            <w:r>
              <w:rPr>
                <w:rFonts w:ascii="Garamond" w:hAnsi="Garamond"/>
                <w:b/>
                <w:color w:val="auto"/>
              </w:rPr>
              <w:t>17h</w:t>
            </w:r>
            <w:r w:rsidRPr="00741BE3">
              <w:rPr>
                <w:rFonts w:ascii="Garamond" w:hAnsi="Garamond"/>
                <w:b/>
                <w:color w:val="auto"/>
              </w:rPr>
              <w:t xml:space="preserve">, </w:t>
            </w:r>
            <w:r>
              <w:rPr>
                <w:rFonts w:ascii="Garamond" w:hAnsi="Garamond"/>
                <w:b/>
                <w:color w:val="auto"/>
              </w:rPr>
              <w:t>Anexo II, Plenário 16</w:t>
            </w:r>
          </w:p>
          <w:p w:rsidR="00114F7D" w:rsidRPr="00214711" w:rsidRDefault="00114F7D" w:rsidP="00114F7D">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p>
          <w:p w:rsidR="00114F7D" w:rsidRPr="00214711" w:rsidRDefault="0026754D" w:rsidP="00114F7D">
            <w:pPr>
              <w:cnfStyle w:val="000000000000" w:firstRow="0" w:lastRow="0" w:firstColumn="0" w:lastColumn="0" w:oddVBand="0" w:evenVBand="0" w:oddHBand="0" w:evenHBand="0" w:firstRowFirstColumn="0" w:firstRowLastColumn="0" w:lastRowFirstColumn="0" w:lastRowLastColumn="0"/>
              <w:rPr>
                <w:rStyle w:val="Hyperlink"/>
                <w:rFonts w:ascii="Garamond" w:hAnsi="Garamond"/>
                <w:b/>
                <w:color w:val="C45911" w:themeColor="accent2" w:themeShade="BF"/>
                <w:sz w:val="24"/>
                <w:szCs w:val="24"/>
              </w:rPr>
            </w:pPr>
            <w:r w:rsidRPr="00214711">
              <w:rPr>
                <w:rFonts w:ascii="Garamond" w:hAnsi="Garamond"/>
                <w:b/>
              </w:rPr>
              <w:fldChar w:fldCharType="begin"/>
            </w:r>
            <w:r w:rsidR="00114F7D" w:rsidRPr="00214711">
              <w:rPr>
                <w:rFonts w:ascii="Garamond" w:hAnsi="Garamond"/>
                <w:b/>
                <w:sz w:val="24"/>
                <w:szCs w:val="24"/>
              </w:rPr>
              <w:instrText xml:space="preserve"> HYPERLINK "http://www.camara.gov.br/proposicoesWeb/fichadetramitacao?idProposicao=2152524" </w:instrText>
            </w:r>
            <w:r w:rsidRPr="00214711">
              <w:rPr>
                <w:rFonts w:ascii="Garamond" w:hAnsi="Garamond"/>
                <w:b/>
              </w:rPr>
              <w:fldChar w:fldCharType="separate"/>
            </w:r>
            <w:r w:rsidR="00114F7D" w:rsidRPr="00214711">
              <w:rPr>
                <w:rStyle w:val="Hyperlink"/>
                <w:rFonts w:ascii="Garamond" w:hAnsi="Garamond"/>
                <w:b/>
                <w:color w:val="C45911" w:themeColor="accent2" w:themeShade="BF"/>
                <w:sz w:val="24"/>
                <w:szCs w:val="24"/>
              </w:rPr>
              <w:t>REQ 26/2016</w:t>
            </w:r>
          </w:p>
          <w:p w:rsidR="00114F7D" w:rsidRDefault="0026754D" w:rsidP="00114F7D">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auto"/>
                <w:sz w:val="24"/>
                <w:szCs w:val="24"/>
                <w:shd w:val="clear" w:color="auto" w:fill="FFFFFF"/>
              </w:rPr>
            </w:pPr>
            <w:r w:rsidRPr="00214711">
              <w:rPr>
                <w:rFonts w:ascii="Garamond" w:hAnsi="Garamond"/>
                <w:b/>
              </w:rPr>
              <w:fldChar w:fldCharType="end"/>
            </w:r>
            <w:r w:rsidR="00423E44" w:rsidRPr="00E07345">
              <w:rPr>
                <w:rFonts w:ascii="Garamond" w:hAnsi="Garamond"/>
                <w:b/>
                <w:color w:val="auto"/>
                <w:sz w:val="24"/>
                <w:szCs w:val="24"/>
              </w:rPr>
              <w:t>Não foi deliberado o requerimento</w:t>
            </w:r>
            <w:r w:rsidR="00423E44">
              <w:rPr>
                <w:rFonts w:ascii="Garamond" w:hAnsi="Garamond"/>
                <w:b/>
              </w:rPr>
              <w:t xml:space="preserve"> </w:t>
            </w:r>
            <w:r w:rsidR="00423E44">
              <w:rPr>
                <w:rFonts w:ascii="Garamond" w:hAnsi="Garamond"/>
                <w:color w:val="auto"/>
                <w:sz w:val="24"/>
                <w:szCs w:val="24"/>
              </w:rPr>
              <w:t>d</w:t>
            </w:r>
            <w:r w:rsidR="00114F7D" w:rsidRPr="00114F7D">
              <w:rPr>
                <w:rFonts w:ascii="Garamond" w:hAnsi="Garamond"/>
                <w:color w:val="auto"/>
                <w:sz w:val="24"/>
                <w:szCs w:val="24"/>
              </w:rPr>
              <w:t xml:space="preserve">o deputado Reginaldo Lopes (PT/MG) que solicita que sejam convidados para participar de Audiência Pública desta Comissão para debater o </w:t>
            </w:r>
            <w:hyperlink r:id="rId59" w:history="1">
              <w:r w:rsidR="00114F7D" w:rsidRPr="00214711">
                <w:rPr>
                  <w:rStyle w:val="Hyperlink"/>
                  <w:rFonts w:ascii="Garamond" w:hAnsi="Garamond"/>
                  <w:b/>
                  <w:color w:val="C45911" w:themeColor="accent2" w:themeShade="BF"/>
                  <w:sz w:val="24"/>
                  <w:szCs w:val="24"/>
                </w:rPr>
                <w:t>PL 2438/15</w:t>
              </w:r>
            </w:hyperlink>
            <w:r w:rsidR="00114F7D" w:rsidRPr="00114F7D">
              <w:rPr>
                <w:rFonts w:ascii="Garamond" w:hAnsi="Garamond"/>
                <w:color w:val="auto"/>
                <w:sz w:val="24"/>
                <w:szCs w:val="24"/>
              </w:rPr>
              <w:t xml:space="preserve">(que institui o plano nacional de enfrentamento ao homicídio de jovens, estabelece a sua avaliação e dá outras providências) as seguintes pessoas: </w:t>
            </w:r>
            <w:r w:rsidR="00114F7D" w:rsidRPr="00114F7D">
              <w:rPr>
                <w:rFonts w:ascii="Garamond" w:hAnsi="Garamond" w:cs="Arial"/>
                <w:color w:val="auto"/>
                <w:sz w:val="24"/>
                <w:szCs w:val="24"/>
                <w:shd w:val="clear" w:color="auto" w:fill="FFFFFF"/>
              </w:rPr>
              <w:t xml:space="preserve">o Exmo. Senhor Torquato Jardim, Ministro da Justiça e Segurança Pública e </w:t>
            </w:r>
            <w:r w:rsidR="003B141F">
              <w:rPr>
                <w:rFonts w:ascii="Garamond" w:hAnsi="Garamond" w:cs="Arial"/>
                <w:color w:val="auto"/>
                <w:sz w:val="24"/>
                <w:szCs w:val="24"/>
                <w:shd w:val="clear" w:color="auto" w:fill="FFFFFF"/>
              </w:rPr>
              <w:t xml:space="preserve">o Sr. Carlos Alberto dos Santos </w:t>
            </w:r>
            <w:r w:rsidR="00114F7D" w:rsidRPr="00114F7D">
              <w:rPr>
                <w:rFonts w:ascii="Garamond" w:hAnsi="Garamond" w:cs="Arial"/>
                <w:color w:val="auto"/>
                <w:sz w:val="24"/>
                <w:szCs w:val="24"/>
                <w:shd w:val="clear" w:color="auto" w:fill="FFFFFF"/>
              </w:rPr>
              <w:t>Cruz, Secretário Nacional de Segurança Pública do Ministério da Justiça</w:t>
            </w:r>
            <w:r w:rsidR="00114F7D">
              <w:rPr>
                <w:rFonts w:ascii="Garamond" w:hAnsi="Garamond" w:cs="Arial"/>
                <w:color w:val="auto"/>
                <w:sz w:val="24"/>
                <w:szCs w:val="24"/>
                <w:shd w:val="clear" w:color="auto" w:fill="FFFFFF"/>
              </w:rPr>
              <w:t>.</w:t>
            </w:r>
          </w:p>
          <w:p w:rsidR="00423E44" w:rsidRPr="00165043" w:rsidRDefault="00423E44" w:rsidP="00114F7D">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p>
        </w:tc>
      </w:tr>
      <w:tr w:rsidR="00114F7D" w:rsidRPr="00114F7D" w:rsidTr="00114F7D">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tcPr>
          <w:p w:rsidR="00114F7D" w:rsidRDefault="00114F7D" w:rsidP="001546C8">
            <w:pPr>
              <w:spacing w:line="360" w:lineRule="auto"/>
              <w:jc w:val="both"/>
              <w:rPr>
                <w:rFonts w:ascii="Copse" w:hAnsi="Copse" w:cs="Arial"/>
                <w:b w:val="0"/>
                <w:color w:val="auto"/>
                <w:sz w:val="24"/>
              </w:rPr>
            </w:pPr>
          </w:p>
          <w:p w:rsidR="00114F7D" w:rsidRDefault="00114F7D" w:rsidP="001546C8">
            <w:pPr>
              <w:spacing w:line="360" w:lineRule="auto"/>
              <w:jc w:val="both"/>
              <w:rPr>
                <w:rFonts w:ascii="Copse" w:hAnsi="Copse" w:cs="Arial"/>
                <w:b w:val="0"/>
                <w:color w:val="auto"/>
                <w:sz w:val="24"/>
              </w:rPr>
            </w:pPr>
          </w:p>
          <w:p w:rsidR="00114F7D" w:rsidRDefault="00114F7D" w:rsidP="001546C8">
            <w:pPr>
              <w:spacing w:line="360" w:lineRule="auto"/>
              <w:jc w:val="both"/>
              <w:rPr>
                <w:rFonts w:ascii="Copse" w:hAnsi="Copse" w:cs="Arial"/>
                <w:b w:val="0"/>
                <w:color w:val="auto"/>
                <w:sz w:val="24"/>
              </w:rPr>
            </w:pPr>
          </w:p>
          <w:p w:rsidR="00114F7D" w:rsidRPr="00891629" w:rsidRDefault="00DE41EB" w:rsidP="00E15407">
            <w:pPr>
              <w:spacing w:line="360" w:lineRule="auto"/>
              <w:jc w:val="center"/>
              <w:rPr>
                <w:rFonts w:ascii="Copse" w:hAnsi="Copse" w:cs="Arial"/>
                <w:b w:val="0"/>
                <w:color w:val="auto"/>
              </w:rPr>
            </w:pPr>
            <w:r>
              <w:rPr>
                <w:rFonts w:ascii="Copse" w:hAnsi="Copse" w:cs="Arial"/>
                <w:b w:val="0"/>
                <w:color w:val="auto"/>
                <w:sz w:val="24"/>
              </w:rPr>
              <w:t>INCLUI A PEDOFILIA NO ROL DE CRIMES HEDIONDOS</w:t>
            </w:r>
          </w:p>
        </w:tc>
        <w:tc>
          <w:tcPr>
            <w:tcW w:w="6740" w:type="dxa"/>
          </w:tcPr>
          <w:p w:rsidR="00114F7D" w:rsidRDefault="00114F7D"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szCs w:val="25"/>
              </w:rPr>
            </w:pPr>
          </w:p>
          <w:p w:rsidR="00114F7D" w:rsidRDefault="00114F7D"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r w:rsidRPr="00741BE3">
              <w:rPr>
                <w:rFonts w:ascii="Garamond" w:hAnsi="Garamond"/>
                <w:b/>
                <w:color w:val="auto"/>
              </w:rPr>
              <w:t xml:space="preserve">Câmara dos Deputados | </w:t>
            </w:r>
            <w:r>
              <w:rPr>
                <w:rFonts w:ascii="Garamond" w:hAnsi="Garamond"/>
                <w:b/>
                <w:color w:val="auto"/>
              </w:rPr>
              <w:t>Comissão</w:t>
            </w:r>
            <w:r w:rsidR="00324251">
              <w:rPr>
                <w:rFonts w:ascii="Garamond" w:hAnsi="Garamond"/>
                <w:b/>
                <w:color w:val="auto"/>
              </w:rPr>
              <w:t xml:space="preserve"> de Seguridade Social e Família (</w:t>
            </w:r>
            <w:r>
              <w:rPr>
                <w:rFonts w:ascii="Garamond" w:hAnsi="Garamond"/>
                <w:b/>
                <w:color w:val="auto"/>
              </w:rPr>
              <w:t>CSSF)</w:t>
            </w:r>
            <w:r w:rsidRPr="00741BE3">
              <w:rPr>
                <w:rFonts w:ascii="Garamond" w:hAnsi="Garamond"/>
                <w:b/>
                <w:color w:val="auto"/>
              </w:rPr>
              <w:t xml:space="preserve"> | </w:t>
            </w:r>
            <w:r>
              <w:rPr>
                <w:rFonts w:ascii="Garamond" w:hAnsi="Garamond"/>
                <w:b/>
                <w:color w:val="auto"/>
              </w:rPr>
              <w:t>27</w:t>
            </w:r>
            <w:r w:rsidR="00423E44">
              <w:rPr>
                <w:rFonts w:ascii="Garamond" w:hAnsi="Garamond"/>
                <w:b/>
                <w:color w:val="auto"/>
              </w:rPr>
              <w:t xml:space="preserve"> </w:t>
            </w:r>
            <w:r>
              <w:rPr>
                <w:rFonts w:ascii="Garamond" w:hAnsi="Garamond"/>
                <w:b/>
                <w:color w:val="auto"/>
              </w:rPr>
              <w:t>(quarta</w:t>
            </w:r>
            <w:r w:rsidRPr="00741BE3">
              <w:rPr>
                <w:rFonts w:ascii="Garamond" w:hAnsi="Garamond"/>
                <w:b/>
                <w:color w:val="auto"/>
              </w:rPr>
              <w:t xml:space="preserve">) às </w:t>
            </w:r>
            <w:r>
              <w:rPr>
                <w:rFonts w:ascii="Garamond" w:hAnsi="Garamond"/>
                <w:b/>
                <w:color w:val="auto"/>
              </w:rPr>
              <w:t>09h</w:t>
            </w:r>
            <w:r w:rsidRPr="00741BE3">
              <w:rPr>
                <w:rFonts w:ascii="Garamond" w:hAnsi="Garamond"/>
                <w:b/>
                <w:color w:val="auto"/>
              </w:rPr>
              <w:t xml:space="preserve">, </w:t>
            </w:r>
            <w:r>
              <w:rPr>
                <w:rFonts w:ascii="Garamond" w:hAnsi="Garamond"/>
                <w:b/>
                <w:color w:val="auto"/>
              </w:rPr>
              <w:t>Anexo II, Plenário 07</w:t>
            </w:r>
          </w:p>
          <w:p w:rsidR="00114F7D" w:rsidRPr="00741BE3" w:rsidRDefault="00114F7D"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p>
          <w:p w:rsidR="00114F7D" w:rsidRPr="00214711" w:rsidRDefault="0026754D" w:rsidP="001546C8">
            <w:pPr>
              <w:cnfStyle w:val="000000100000" w:firstRow="0" w:lastRow="0" w:firstColumn="0" w:lastColumn="0" w:oddVBand="0" w:evenVBand="0" w:oddHBand="1" w:evenHBand="0" w:firstRowFirstColumn="0" w:firstRowLastColumn="0" w:lastRowFirstColumn="0" w:lastRowLastColumn="0"/>
              <w:rPr>
                <w:rStyle w:val="Hyperlink"/>
                <w:rFonts w:ascii="Garamond" w:hAnsi="Garamond"/>
                <w:b/>
                <w:color w:val="C45911" w:themeColor="accent2" w:themeShade="BF"/>
                <w:sz w:val="24"/>
                <w:szCs w:val="24"/>
              </w:rPr>
            </w:pPr>
            <w:r w:rsidRPr="00214711">
              <w:rPr>
                <w:rFonts w:ascii="Garamond" w:hAnsi="Garamond"/>
                <w:b/>
              </w:rPr>
              <w:fldChar w:fldCharType="begin"/>
            </w:r>
            <w:r w:rsidR="00114F7D" w:rsidRPr="00214711">
              <w:rPr>
                <w:rFonts w:ascii="Garamond" w:hAnsi="Garamond"/>
                <w:b/>
                <w:sz w:val="24"/>
                <w:szCs w:val="24"/>
              </w:rPr>
              <w:instrText>HYPERLINK "http://www.camara.gov.br/proposicoesWeb/fichadetramitacao?idProposicao=2152524"</w:instrText>
            </w:r>
            <w:r w:rsidRPr="00214711">
              <w:rPr>
                <w:rFonts w:ascii="Garamond" w:hAnsi="Garamond"/>
                <w:b/>
              </w:rPr>
              <w:fldChar w:fldCharType="separate"/>
            </w:r>
            <w:r w:rsidR="00114F7D" w:rsidRPr="00214711">
              <w:rPr>
                <w:rStyle w:val="Hyperlink"/>
                <w:rFonts w:ascii="Garamond" w:hAnsi="Garamond"/>
                <w:b/>
                <w:color w:val="C45911" w:themeColor="accent2" w:themeShade="BF"/>
                <w:sz w:val="24"/>
                <w:szCs w:val="24"/>
              </w:rPr>
              <w:t>PL 1776/2015</w:t>
            </w:r>
          </w:p>
          <w:p w:rsidR="00114F7D" w:rsidRPr="00DE41EB" w:rsidRDefault="0026754D" w:rsidP="00DE41EB">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14711">
              <w:rPr>
                <w:rFonts w:ascii="Garamond" w:hAnsi="Garamond"/>
                <w:b/>
              </w:rPr>
              <w:fldChar w:fldCharType="end"/>
            </w:r>
            <w:r w:rsidR="00423E44" w:rsidRPr="00E07345">
              <w:rPr>
                <w:rFonts w:ascii="Garamond" w:hAnsi="Garamond"/>
                <w:b/>
                <w:color w:val="auto"/>
                <w:sz w:val="24"/>
                <w:szCs w:val="24"/>
              </w:rPr>
              <w:t>Foi aprovado o requerimento de retirada de pauta</w:t>
            </w:r>
            <w:r w:rsidR="00423E44" w:rsidRPr="00423E44">
              <w:rPr>
                <w:rFonts w:ascii="Garamond" w:hAnsi="Garamond"/>
                <w:color w:val="auto"/>
                <w:sz w:val="24"/>
                <w:szCs w:val="24"/>
              </w:rPr>
              <w:t>, de autoria da deputad</w:t>
            </w:r>
            <w:r w:rsidR="00423E44">
              <w:rPr>
                <w:rFonts w:ascii="Garamond" w:hAnsi="Garamond"/>
                <w:color w:val="auto"/>
                <w:sz w:val="24"/>
                <w:szCs w:val="24"/>
              </w:rPr>
              <w:t>a Laura Carneiro (PMDB/RJ),</w:t>
            </w:r>
            <w:r w:rsidR="00423E44" w:rsidRPr="00423E44">
              <w:rPr>
                <w:rFonts w:ascii="Garamond" w:hAnsi="Garamond"/>
                <w:color w:val="auto"/>
                <w:sz w:val="24"/>
                <w:szCs w:val="24"/>
              </w:rPr>
              <w:t xml:space="preserve"> do projeto de lei</w:t>
            </w:r>
            <w:r w:rsidR="00423E44">
              <w:rPr>
                <w:rFonts w:ascii="Garamond" w:hAnsi="Garamond"/>
                <w:b/>
              </w:rPr>
              <w:t xml:space="preserve"> </w:t>
            </w:r>
            <w:r w:rsidR="005C7A90">
              <w:rPr>
                <w:rFonts w:ascii="Garamond" w:hAnsi="Garamond"/>
                <w:color w:val="auto"/>
                <w:sz w:val="24"/>
                <w:szCs w:val="24"/>
              </w:rPr>
              <w:t>d</w:t>
            </w:r>
            <w:r w:rsidR="00DE41EB" w:rsidRPr="00DE41EB">
              <w:rPr>
                <w:rFonts w:ascii="Garamond" w:hAnsi="Garamond"/>
                <w:color w:val="auto"/>
                <w:sz w:val="24"/>
                <w:szCs w:val="24"/>
              </w:rPr>
              <w:t>o deputado Paulo Freire</w:t>
            </w:r>
            <w:r w:rsidR="00DE41EB">
              <w:rPr>
                <w:rFonts w:ascii="Garamond" w:hAnsi="Garamond"/>
                <w:color w:val="auto"/>
                <w:sz w:val="24"/>
                <w:szCs w:val="24"/>
              </w:rPr>
              <w:t xml:space="preserve"> (PR/SP) que </w:t>
            </w:r>
            <w:r w:rsidR="00DE41EB" w:rsidRPr="00DE41EB">
              <w:rPr>
                <w:rFonts w:ascii="Garamond" w:hAnsi="Garamond"/>
                <w:color w:val="auto"/>
                <w:sz w:val="24"/>
                <w:szCs w:val="24"/>
              </w:rPr>
              <w:t>inclui no rol de Crimes Hediondos os Crimes de Pedofilia , a</w:t>
            </w:r>
            <w:r w:rsidR="00DE41EB">
              <w:rPr>
                <w:rFonts w:ascii="Garamond" w:hAnsi="Garamond"/>
                <w:color w:val="auto"/>
                <w:sz w:val="24"/>
                <w:szCs w:val="24"/>
              </w:rPr>
              <w:t>pensado ao</w:t>
            </w:r>
            <w:r w:rsidR="00B40D9B">
              <w:rPr>
                <w:rFonts w:ascii="Garamond" w:hAnsi="Garamond"/>
                <w:color w:val="auto"/>
                <w:sz w:val="24"/>
                <w:szCs w:val="24"/>
              </w:rPr>
              <w:t xml:space="preserve"> </w:t>
            </w:r>
            <w:hyperlink r:id="rId60" w:history="1">
              <w:r w:rsidR="00DE41EB" w:rsidRPr="00214711">
                <w:rPr>
                  <w:rStyle w:val="Hyperlink"/>
                  <w:rFonts w:ascii="Garamond" w:hAnsi="Garamond"/>
                  <w:b/>
                  <w:color w:val="C45911" w:themeColor="accent2" w:themeShade="BF"/>
                  <w:sz w:val="24"/>
                  <w:szCs w:val="24"/>
                </w:rPr>
                <w:t>PL 5322/2016</w:t>
              </w:r>
            </w:hyperlink>
            <w:r w:rsidR="00DE41EB">
              <w:rPr>
                <w:rFonts w:ascii="Garamond" w:hAnsi="Garamond"/>
                <w:color w:val="auto"/>
                <w:sz w:val="24"/>
                <w:szCs w:val="24"/>
              </w:rPr>
              <w:t>. O relatório do relator, deputado Rôney Nemer (PP/DF), é pela aprovação.</w:t>
            </w:r>
          </w:p>
        </w:tc>
      </w:tr>
      <w:tr w:rsidR="00F82DAE" w:rsidRPr="00DE41EB" w:rsidTr="00F82DAE">
        <w:trPr>
          <w:trHeight w:val="1941"/>
        </w:trPr>
        <w:tc>
          <w:tcPr>
            <w:cnfStyle w:val="001000000000" w:firstRow="0" w:lastRow="0" w:firstColumn="1" w:lastColumn="0" w:oddVBand="0" w:evenVBand="0" w:oddHBand="0" w:evenHBand="0" w:firstRowFirstColumn="0" w:firstRowLastColumn="0" w:lastRowFirstColumn="0" w:lastRowLastColumn="0"/>
            <w:tcW w:w="0" w:type="auto"/>
          </w:tcPr>
          <w:p w:rsidR="00F82DAE" w:rsidRDefault="00F82DAE" w:rsidP="001546C8">
            <w:pPr>
              <w:spacing w:line="360" w:lineRule="auto"/>
              <w:jc w:val="both"/>
              <w:rPr>
                <w:rFonts w:ascii="Copse" w:hAnsi="Copse" w:cs="Arial"/>
                <w:b w:val="0"/>
                <w:color w:val="auto"/>
                <w:sz w:val="24"/>
              </w:rPr>
            </w:pPr>
          </w:p>
          <w:p w:rsidR="00F82DAE" w:rsidRDefault="00F82DAE" w:rsidP="001546C8">
            <w:pPr>
              <w:spacing w:line="360" w:lineRule="auto"/>
              <w:jc w:val="both"/>
              <w:rPr>
                <w:rFonts w:ascii="Copse" w:hAnsi="Copse" w:cs="Arial"/>
                <w:b w:val="0"/>
                <w:color w:val="auto"/>
                <w:sz w:val="24"/>
              </w:rPr>
            </w:pPr>
          </w:p>
          <w:p w:rsidR="00F82DAE" w:rsidRDefault="00F82DAE" w:rsidP="001546C8">
            <w:pPr>
              <w:spacing w:line="360" w:lineRule="auto"/>
              <w:jc w:val="both"/>
              <w:rPr>
                <w:rFonts w:ascii="Copse" w:hAnsi="Copse" w:cs="Arial"/>
                <w:b w:val="0"/>
                <w:color w:val="auto"/>
                <w:sz w:val="24"/>
              </w:rPr>
            </w:pPr>
          </w:p>
          <w:p w:rsidR="00F82DAE" w:rsidRPr="00891629" w:rsidRDefault="00F73265" w:rsidP="00F73265">
            <w:pPr>
              <w:spacing w:line="360" w:lineRule="auto"/>
              <w:jc w:val="center"/>
              <w:rPr>
                <w:rFonts w:ascii="Copse" w:hAnsi="Copse" w:cs="Arial"/>
                <w:b w:val="0"/>
                <w:color w:val="auto"/>
              </w:rPr>
            </w:pPr>
            <w:r>
              <w:rPr>
                <w:rFonts w:ascii="Copse" w:hAnsi="Copse" w:cs="Arial"/>
                <w:b w:val="0"/>
                <w:color w:val="auto"/>
                <w:sz w:val="24"/>
              </w:rPr>
              <w:t>ASSEGURA TRANSPORTE AOS BENEFICIÁRIOS DO PRONATEC</w:t>
            </w:r>
          </w:p>
        </w:tc>
        <w:tc>
          <w:tcPr>
            <w:tcW w:w="6740" w:type="dxa"/>
          </w:tcPr>
          <w:p w:rsidR="00F82DAE" w:rsidRDefault="00F82DAE" w:rsidP="001546C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Arial"/>
                <w:b/>
                <w:color w:val="auto"/>
                <w:szCs w:val="25"/>
              </w:rPr>
            </w:pPr>
          </w:p>
          <w:p w:rsidR="00F82DAE" w:rsidRDefault="00F82DAE" w:rsidP="001546C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rPr>
            </w:pPr>
            <w:r>
              <w:rPr>
                <w:rFonts w:ascii="Garamond" w:hAnsi="Garamond"/>
                <w:b/>
                <w:color w:val="auto"/>
              </w:rPr>
              <w:t>Câmara dos Deputados | Comissão de Finanças e Tributação | 27 (quarta) às 10h, Anexo II, Plenário 04</w:t>
            </w:r>
          </w:p>
          <w:p w:rsidR="00F82DAE" w:rsidRDefault="00F82DAE" w:rsidP="001546C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rPr>
            </w:pPr>
          </w:p>
          <w:p w:rsidR="00F82DAE" w:rsidRDefault="00F665E3" w:rsidP="00F82DAE">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hyperlink r:id="rId61" w:history="1">
              <w:r w:rsidR="00F82DAE" w:rsidRPr="00214711">
                <w:rPr>
                  <w:rStyle w:val="Hyperlink"/>
                  <w:rFonts w:ascii="Garamond" w:hAnsi="Garamond"/>
                  <w:b/>
                  <w:color w:val="C45911" w:themeColor="accent2" w:themeShade="BF"/>
                  <w:sz w:val="24"/>
                  <w:szCs w:val="24"/>
                </w:rPr>
                <w:t>PL 3410/2012</w:t>
              </w:r>
            </w:hyperlink>
            <w:r w:rsidR="00E07345">
              <w:rPr>
                <w:rStyle w:val="Hyperlink"/>
                <w:rFonts w:ascii="Garamond" w:hAnsi="Garamond"/>
                <w:b/>
                <w:color w:val="C45911" w:themeColor="accent2" w:themeShade="BF"/>
              </w:rPr>
              <w:t xml:space="preserve"> </w:t>
            </w:r>
            <w:r w:rsidR="00E15407" w:rsidRPr="00E07345">
              <w:rPr>
                <w:rFonts w:ascii="Garamond" w:hAnsi="Garamond"/>
                <w:b/>
                <w:color w:val="auto"/>
                <w:sz w:val="24"/>
                <w:szCs w:val="24"/>
              </w:rPr>
              <w:t xml:space="preserve">– </w:t>
            </w:r>
            <w:r w:rsidR="00423E44" w:rsidRPr="00E07345">
              <w:rPr>
                <w:rFonts w:ascii="Garamond" w:hAnsi="Garamond"/>
                <w:b/>
                <w:color w:val="auto"/>
                <w:sz w:val="24"/>
                <w:szCs w:val="24"/>
              </w:rPr>
              <w:t>Devido ao início da ordem do dia, não foi deliberada</w:t>
            </w:r>
            <w:r w:rsidR="00423E44" w:rsidRPr="00423E44">
              <w:rPr>
                <w:rFonts w:ascii="Garamond" w:hAnsi="Garamond"/>
                <w:color w:val="auto"/>
                <w:sz w:val="24"/>
                <w:szCs w:val="24"/>
              </w:rPr>
              <w:t xml:space="preserve"> a matéria do</w:t>
            </w:r>
            <w:r w:rsidR="00F82DAE">
              <w:rPr>
                <w:rFonts w:ascii="Garamond" w:hAnsi="Garamond"/>
                <w:color w:val="auto"/>
                <w:sz w:val="24"/>
                <w:szCs w:val="24"/>
              </w:rPr>
              <w:t xml:space="preserve"> deputado Nilson Leitão </w:t>
            </w:r>
            <w:r w:rsidR="00423E44">
              <w:rPr>
                <w:rFonts w:ascii="Garamond" w:hAnsi="Garamond"/>
                <w:color w:val="auto"/>
                <w:sz w:val="24"/>
                <w:szCs w:val="24"/>
              </w:rPr>
              <w:t xml:space="preserve">(PSDB/MT) </w:t>
            </w:r>
            <w:r w:rsidR="00F82DAE">
              <w:rPr>
                <w:rFonts w:ascii="Garamond" w:hAnsi="Garamond"/>
                <w:color w:val="auto"/>
                <w:sz w:val="24"/>
                <w:szCs w:val="24"/>
              </w:rPr>
              <w:t xml:space="preserve">que </w:t>
            </w:r>
            <w:r w:rsidR="00F82DAE" w:rsidRPr="00F82DAE">
              <w:rPr>
                <w:rFonts w:ascii="Garamond" w:hAnsi="Garamond"/>
                <w:color w:val="auto"/>
                <w:sz w:val="24"/>
                <w:szCs w:val="24"/>
              </w:rPr>
              <w:t xml:space="preserve">acrescenta parágrafo ao art. 4º da </w:t>
            </w:r>
            <w:hyperlink r:id="rId62" w:history="1">
              <w:r w:rsidR="00F82DAE" w:rsidRPr="00214711">
                <w:rPr>
                  <w:rStyle w:val="Hyperlink"/>
                  <w:rFonts w:ascii="Garamond" w:hAnsi="Garamond"/>
                  <w:b/>
                  <w:color w:val="C45911" w:themeColor="accent2" w:themeShade="BF"/>
                  <w:sz w:val="24"/>
                  <w:szCs w:val="24"/>
                </w:rPr>
                <w:t>Lei nº 12.513/2011</w:t>
              </w:r>
            </w:hyperlink>
            <w:r w:rsidR="00F82DAE" w:rsidRPr="00F82DAE">
              <w:rPr>
                <w:rFonts w:ascii="Garamond" w:hAnsi="Garamond"/>
                <w:color w:val="auto"/>
                <w:sz w:val="24"/>
                <w:szCs w:val="24"/>
              </w:rPr>
              <w:t>para assegurar transporte escolar aos beneficiários da Bolsa-Formação Estudante do Programa Nacional de Acesso ao Ensi</w:t>
            </w:r>
            <w:r w:rsidR="00F82DAE">
              <w:rPr>
                <w:rFonts w:ascii="Garamond" w:hAnsi="Garamond"/>
                <w:color w:val="auto"/>
                <w:sz w:val="24"/>
                <w:szCs w:val="24"/>
              </w:rPr>
              <w:t>no Técnico e Emprego (Pronatec)</w:t>
            </w:r>
            <w:r w:rsidR="00F82DAE" w:rsidRPr="00F82DAE">
              <w:rPr>
                <w:rFonts w:ascii="Garamond" w:hAnsi="Garamond"/>
                <w:color w:val="auto"/>
                <w:sz w:val="24"/>
                <w:szCs w:val="24"/>
              </w:rPr>
              <w:t>.</w:t>
            </w:r>
            <w:r w:rsidR="003B141F">
              <w:rPr>
                <w:rFonts w:ascii="Garamond" w:hAnsi="Garamond"/>
                <w:color w:val="auto"/>
                <w:sz w:val="24"/>
                <w:szCs w:val="24"/>
              </w:rPr>
              <w:t xml:space="preserve"> O parecer do relator, depu</w:t>
            </w:r>
            <w:r w:rsidR="00F82DAE">
              <w:rPr>
                <w:rFonts w:ascii="Garamond" w:hAnsi="Garamond"/>
                <w:color w:val="auto"/>
                <w:sz w:val="24"/>
                <w:szCs w:val="24"/>
              </w:rPr>
              <w:t xml:space="preserve">tado José Guimarães </w:t>
            </w:r>
            <w:r w:rsidR="003B141F">
              <w:rPr>
                <w:rFonts w:ascii="Garamond" w:hAnsi="Garamond"/>
                <w:color w:val="auto"/>
                <w:sz w:val="24"/>
                <w:szCs w:val="24"/>
              </w:rPr>
              <w:t xml:space="preserve">(PT/CE) </w:t>
            </w:r>
            <w:r w:rsidR="00F82DAE">
              <w:rPr>
                <w:rFonts w:ascii="Garamond" w:hAnsi="Garamond"/>
                <w:color w:val="auto"/>
                <w:sz w:val="24"/>
                <w:szCs w:val="24"/>
              </w:rPr>
              <w:t>é pela aprovação.</w:t>
            </w:r>
          </w:p>
          <w:p w:rsidR="00E15407" w:rsidRPr="00E15407" w:rsidRDefault="00E15407" w:rsidP="00F82DAE">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p>
        </w:tc>
      </w:tr>
      <w:tr w:rsidR="00F73265" w:rsidRPr="00DE41EB" w:rsidTr="00F73265">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tcPr>
          <w:p w:rsidR="00F73265" w:rsidRDefault="00F73265" w:rsidP="001546C8">
            <w:pPr>
              <w:spacing w:line="360" w:lineRule="auto"/>
              <w:jc w:val="both"/>
              <w:rPr>
                <w:rFonts w:ascii="Copse" w:hAnsi="Copse" w:cs="Arial"/>
                <w:b w:val="0"/>
                <w:color w:val="auto"/>
                <w:sz w:val="24"/>
              </w:rPr>
            </w:pPr>
          </w:p>
          <w:p w:rsidR="00F73265" w:rsidRDefault="00F73265" w:rsidP="001546C8">
            <w:pPr>
              <w:spacing w:line="360" w:lineRule="auto"/>
              <w:jc w:val="both"/>
              <w:rPr>
                <w:rFonts w:ascii="Copse" w:hAnsi="Copse" w:cs="Arial"/>
                <w:b w:val="0"/>
                <w:color w:val="auto"/>
                <w:sz w:val="24"/>
              </w:rPr>
            </w:pPr>
          </w:p>
          <w:p w:rsidR="00214711" w:rsidRDefault="00214711" w:rsidP="001546C8">
            <w:pPr>
              <w:spacing w:line="360" w:lineRule="auto"/>
              <w:jc w:val="both"/>
              <w:rPr>
                <w:rFonts w:ascii="Copse" w:hAnsi="Copse" w:cs="Arial"/>
                <w:b w:val="0"/>
                <w:color w:val="auto"/>
                <w:sz w:val="24"/>
              </w:rPr>
            </w:pPr>
          </w:p>
          <w:p w:rsidR="00F73265" w:rsidRDefault="00F73265" w:rsidP="001546C8">
            <w:pPr>
              <w:spacing w:line="360" w:lineRule="auto"/>
              <w:jc w:val="both"/>
              <w:rPr>
                <w:rFonts w:ascii="Copse" w:hAnsi="Copse" w:cs="Arial"/>
                <w:b w:val="0"/>
                <w:color w:val="auto"/>
                <w:sz w:val="24"/>
              </w:rPr>
            </w:pPr>
          </w:p>
          <w:p w:rsidR="00F73265" w:rsidRPr="00891629" w:rsidRDefault="00214711" w:rsidP="003B141F">
            <w:pPr>
              <w:spacing w:line="360" w:lineRule="auto"/>
              <w:jc w:val="center"/>
              <w:rPr>
                <w:rFonts w:ascii="Copse" w:hAnsi="Copse" w:cs="Arial"/>
                <w:b w:val="0"/>
                <w:color w:val="auto"/>
              </w:rPr>
            </w:pPr>
            <w:r>
              <w:rPr>
                <w:rFonts w:ascii="Copse" w:hAnsi="Copse" w:cs="Arial"/>
                <w:b w:val="0"/>
                <w:color w:val="auto"/>
                <w:sz w:val="24"/>
              </w:rPr>
              <w:t xml:space="preserve">ALTERA O </w:t>
            </w:r>
            <w:r>
              <w:rPr>
                <w:rFonts w:ascii="Copse" w:hAnsi="Copse" w:cs="Arial"/>
                <w:b w:val="0"/>
                <w:color w:val="auto"/>
                <w:sz w:val="24"/>
              </w:rPr>
              <w:lastRenderedPageBreak/>
              <w:t xml:space="preserve">ESTATUTO DA </w:t>
            </w:r>
            <w:r w:rsidR="003B141F">
              <w:rPr>
                <w:rFonts w:ascii="Copse" w:hAnsi="Copse" w:cs="Arial"/>
                <w:b w:val="0"/>
                <w:color w:val="auto"/>
                <w:sz w:val="24"/>
              </w:rPr>
              <w:t>JUVENTUDE</w:t>
            </w:r>
          </w:p>
        </w:tc>
        <w:tc>
          <w:tcPr>
            <w:tcW w:w="6740" w:type="dxa"/>
          </w:tcPr>
          <w:p w:rsidR="00F73265" w:rsidRDefault="00F73265"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szCs w:val="25"/>
              </w:rPr>
            </w:pPr>
          </w:p>
          <w:p w:rsidR="00F73265" w:rsidRDefault="00F73265"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r w:rsidRPr="00741BE3">
              <w:rPr>
                <w:rFonts w:ascii="Garamond" w:hAnsi="Garamond"/>
                <w:b/>
                <w:color w:val="auto"/>
              </w:rPr>
              <w:t xml:space="preserve">Câmara dos Deputados | </w:t>
            </w:r>
            <w:r>
              <w:rPr>
                <w:rFonts w:ascii="Garamond" w:hAnsi="Garamond"/>
                <w:b/>
                <w:color w:val="auto"/>
              </w:rPr>
              <w:t>Comissão de Viação e Transportes</w:t>
            </w:r>
            <w:r w:rsidRPr="00741BE3">
              <w:rPr>
                <w:rFonts w:ascii="Garamond" w:hAnsi="Garamond"/>
                <w:b/>
                <w:color w:val="auto"/>
              </w:rPr>
              <w:t xml:space="preserve"> | </w:t>
            </w:r>
            <w:r>
              <w:rPr>
                <w:rFonts w:ascii="Garamond" w:hAnsi="Garamond"/>
                <w:b/>
                <w:color w:val="auto"/>
              </w:rPr>
              <w:t>27(quarta</w:t>
            </w:r>
            <w:r w:rsidRPr="00741BE3">
              <w:rPr>
                <w:rFonts w:ascii="Garamond" w:hAnsi="Garamond"/>
                <w:b/>
                <w:color w:val="auto"/>
              </w:rPr>
              <w:t xml:space="preserve">) às </w:t>
            </w:r>
            <w:r>
              <w:rPr>
                <w:rFonts w:ascii="Garamond" w:hAnsi="Garamond"/>
                <w:b/>
                <w:color w:val="auto"/>
              </w:rPr>
              <w:t>10h</w:t>
            </w:r>
            <w:r w:rsidRPr="00741BE3">
              <w:rPr>
                <w:rFonts w:ascii="Garamond" w:hAnsi="Garamond"/>
                <w:b/>
                <w:color w:val="auto"/>
              </w:rPr>
              <w:t xml:space="preserve">, </w:t>
            </w:r>
            <w:r>
              <w:rPr>
                <w:rFonts w:ascii="Garamond" w:hAnsi="Garamond"/>
                <w:b/>
                <w:color w:val="auto"/>
              </w:rPr>
              <w:t>Anexo II, Plenário 11</w:t>
            </w:r>
          </w:p>
          <w:p w:rsidR="00F73265" w:rsidRPr="00741BE3" w:rsidRDefault="00F73265"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p>
          <w:p w:rsidR="00F73265" w:rsidRDefault="00F665E3" w:rsidP="00E15407">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hyperlink r:id="rId63" w:history="1">
              <w:r w:rsidR="00F73265" w:rsidRPr="00214711">
                <w:rPr>
                  <w:rStyle w:val="Hyperlink"/>
                  <w:rFonts w:ascii="Garamond" w:hAnsi="Garamond"/>
                  <w:b/>
                  <w:color w:val="C45911" w:themeColor="accent2" w:themeShade="BF"/>
                  <w:sz w:val="24"/>
                  <w:szCs w:val="24"/>
                </w:rPr>
                <w:t>PL</w:t>
              </w:r>
            </w:hyperlink>
            <w:r w:rsidR="00F73265" w:rsidRPr="00214711">
              <w:rPr>
                <w:rFonts w:ascii="Garamond" w:hAnsi="Garamond"/>
                <w:b/>
                <w:sz w:val="24"/>
                <w:szCs w:val="24"/>
              </w:rPr>
              <w:t xml:space="preserve"> 5048/2016</w:t>
            </w:r>
            <w:r w:rsidR="00E07345">
              <w:rPr>
                <w:rFonts w:ascii="Garamond" w:hAnsi="Garamond"/>
                <w:b/>
                <w:sz w:val="24"/>
                <w:szCs w:val="24"/>
              </w:rPr>
              <w:t xml:space="preserve"> </w:t>
            </w:r>
            <w:r w:rsidR="00E15407" w:rsidRPr="00E15407">
              <w:rPr>
                <w:rFonts w:ascii="Garamond" w:hAnsi="Garamond"/>
                <w:b/>
                <w:color w:val="auto"/>
                <w:sz w:val="24"/>
                <w:szCs w:val="24"/>
              </w:rPr>
              <w:t>–</w:t>
            </w:r>
            <w:r w:rsidR="00423E44">
              <w:rPr>
                <w:rFonts w:ascii="Garamond" w:hAnsi="Garamond"/>
                <w:b/>
                <w:color w:val="auto"/>
                <w:sz w:val="24"/>
                <w:szCs w:val="24"/>
              </w:rPr>
              <w:t xml:space="preserve"> </w:t>
            </w:r>
            <w:r w:rsidR="00423E44" w:rsidRPr="00E07345">
              <w:rPr>
                <w:rFonts w:ascii="Garamond" w:hAnsi="Garamond"/>
                <w:b/>
                <w:color w:val="auto"/>
                <w:sz w:val="24"/>
                <w:szCs w:val="24"/>
              </w:rPr>
              <w:t>Foi aprovado o requerimento de retirada de pauta</w:t>
            </w:r>
            <w:r w:rsidR="00423E44" w:rsidRPr="001B1026">
              <w:rPr>
                <w:rFonts w:ascii="Garamond" w:hAnsi="Garamond"/>
                <w:color w:val="auto"/>
                <w:sz w:val="24"/>
                <w:szCs w:val="24"/>
              </w:rPr>
              <w:t>, de autoria do deputado Diego Andrade</w:t>
            </w:r>
            <w:r w:rsidR="001B1026" w:rsidRPr="001B1026">
              <w:rPr>
                <w:rFonts w:ascii="Garamond" w:hAnsi="Garamond"/>
                <w:color w:val="auto"/>
                <w:sz w:val="24"/>
                <w:szCs w:val="24"/>
              </w:rPr>
              <w:t xml:space="preserve"> (PSD/MG),</w:t>
            </w:r>
            <w:r w:rsidR="00E15407" w:rsidRPr="00E15407">
              <w:rPr>
                <w:rFonts w:ascii="Garamond" w:hAnsi="Garamond"/>
                <w:b/>
                <w:color w:val="auto"/>
                <w:sz w:val="24"/>
                <w:szCs w:val="24"/>
              </w:rPr>
              <w:t xml:space="preserve"> </w:t>
            </w:r>
            <w:r w:rsidR="001B1026">
              <w:rPr>
                <w:rFonts w:ascii="Garamond" w:hAnsi="Garamond"/>
                <w:color w:val="auto"/>
                <w:sz w:val="24"/>
                <w:szCs w:val="24"/>
              </w:rPr>
              <w:t xml:space="preserve">da </w:t>
            </w:r>
            <w:r w:rsidR="001B1026">
              <w:rPr>
                <w:rFonts w:ascii="Garamond" w:hAnsi="Garamond"/>
                <w:color w:val="auto"/>
                <w:sz w:val="24"/>
                <w:szCs w:val="24"/>
              </w:rPr>
              <w:lastRenderedPageBreak/>
              <w:t>matéria d</w:t>
            </w:r>
            <w:r w:rsidR="00F73265" w:rsidRPr="00F73265">
              <w:rPr>
                <w:rFonts w:ascii="Garamond" w:hAnsi="Garamond"/>
                <w:color w:val="auto"/>
                <w:sz w:val="24"/>
                <w:szCs w:val="24"/>
              </w:rPr>
              <w:t xml:space="preserve">o deputado Izalci (PSDB/DF) que altera a redação do caput do art. 32 da </w:t>
            </w:r>
            <w:hyperlink r:id="rId64" w:history="1">
              <w:r w:rsidR="00F73265" w:rsidRPr="003B141F">
                <w:rPr>
                  <w:rStyle w:val="Hyperlink"/>
                  <w:rFonts w:ascii="Garamond" w:hAnsi="Garamond"/>
                  <w:b/>
                  <w:color w:val="C45911" w:themeColor="accent2" w:themeShade="BF"/>
                  <w:sz w:val="24"/>
                  <w:szCs w:val="24"/>
                </w:rPr>
                <w:t>Lei nº 12.852/ 2013</w:t>
              </w:r>
            </w:hyperlink>
            <w:r w:rsidR="00F73265" w:rsidRPr="00F73265">
              <w:rPr>
                <w:rFonts w:ascii="Garamond" w:hAnsi="Garamond"/>
                <w:color w:val="auto"/>
                <w:sz w:val="24"/>
                <w:szCs w:val="24"/>
              </w:rPr>
              <w:t xml:space="preserve">, (Estatuto da Juventude) que inclui o transporte semiurbano no sistema de reserva de vagas para jovens de baixa renda. O relatório do relator, deputado Marcelo </w:t>
            </w:r>
            <w:r w:rsidR="003B141F" w:rsidRPr="00F73265">
              <w:rPr>
                <w:rFonts w:ascii="Garamond" w:hAnsi="Garamond"/>
                <w:color w:val="auto"/>
                <w:sz w:val="24"/>
                <w:szCs w:val="24"/>
              </w:rPr>
              <w:t>Álvaro</w:t>
            </w:r>
            <w:r w:rsidR="00F73265" w:rsidRPr="00F73265">
              <w:rPr>
                <w:rFonts w:ascii="Garamond" w:hAnsi="Garamond"/>
                <w:color w:val="auto"/>
                <w:sz w:val="24"/>
                <w:szCs w:val="24"/>
              </w:rPr>
              <w:t xml:space="preserve"> Antônio</w:t>
            </w:r>
            <w:r w:rsidR="00F73265">
              <w:rPr>
                <w:rFonts w:ascii="Garamond" w:hAnsi="Garamond"/>
                <w:color w:val="auto"/>
                <w:sz w:val="24"/>
                <w:szCs w:val="24"/>
              </w:rPr>
              <w:t xml:space="preserve"> (PR/MG)</w:t>
            </w:r>
            <w:r w:rsidR="00F73265" w:rsidRPr="00F73265">
              <w:rPr>
                <w:rFonts w:ascii="Garamond" w:hAnsi="Garamond"/>
                <w:color w:val="auto"/>
                <w:sz w:val="24"/>
                <w:szCs w:val="24"/>
              </w:rPr>
              <w:t>, é pela aprovação com substitutivo.</w:t>
            </w:r>
          </w:p>
          <w:p w:rsidR="003B141F" w:rsidRPr="00E15407" w:rsidRDefault="003B141F" w:rsidP="00E15407">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p>
        </w:tc>
      </w:tr>
      <w:tr w:rsidR="00F73265" w:rsidRPr="00F82DAE" w:rsidTr="00F73265">
        <w:trPr>
          <w:trHeight w:val="1941"/>
        </w:trPr>
        <w:tc>
          <w:tcPr>
            <w:cnfStyle w:val="001000000000" w:firstRow="0" w:lastRow="0" w:firstColumn="1" w:lastColumn="0" w:oddVBand="0" w:evenVBand="0" w:oddHBand="0" w:evenHBand="0" w:firstRowFirstColumn="0" w:firstRowLastColumn="0" w:lastRowFirstColumn="0" w:lastRowLastColumn="0"/>
            <w:tcW w:w="0" w:type="auto"/>
          </w:tcPr>
          <w:p w:rsidR="00F73265" w:rsidRDefault="00F73265" w:rsidP="001546C8">
            <w:pPr>
              <w:spacing w:line="360" w:lineRule="auto"/>
              <w:jc w:val="both"/>
              <w:rPr>
                <w:rFonts w:ascii="Copse" w:hAnsi="Copse" w:cs="Arial"/>
                <w:b w:val="0"/>
                <w:color w:val="auto"/>
                <w:sz w:val="24"/>
              </w:rPr>
            </w:pPr>
          </w:p>
          <w:p w:rsidR="00F73265" w:rsidRDefault="00F73265" w:rsidP="001546C8">
            <w:pPr>
              <w:spacing w:line="360" w:lineRule="auto"/>
              <w:jc w:val="both"/>
              <w:rPr>
                <w:rFonts w:ascii="Copse" w:hAnsi="Copse" w:cs="Arial"/>
                <w:b w:val="0"/>
                <w:color w:val="auto"/>
                <w:sz w:val="24"/>
              </w:rPr>
            </w:pPr>
          </w:p>
          <w:p w:rsidR="00F73265" w:rsidRDefault="00F73265" w:rsidP="001546C8">
            <w:pPr>
              <w:spacing w:line="360" w:lineRule="auto"/>
              <w:jc w:val="both"/>
              <w:rPr>
                <w:rFonts w:ascii="Copse" w:hAnsi="Copse" w:cs="Arial"/>
                <w:b w:val="0"/>
                <w:color w:val="auto"/>
                <w:sz w:val="24"/>
              </w:rPr>
            </w:pPr>
          </w:p>
          <w:p w:rsidR="00F73265" w:rsidRPr="000444DA" w:rsidRDefault="000444DA" w:rsidP="001546C8">
            <w:pPr>
              <w:spacing w:line="360" w:lineRule="auto"/>
              <w:jc w:val="center"/>
              <w:rPr>
                <w:rFonts w:ascii="Copse" w:hAnsi="Copse" w:cs="Arial"/>
                <w:b w:val="0"/>
                <w:color w:val="auto"/>
                <w:sz w:val="20"/>
                <w:szCs w:val="20"/>
              </w:rPr>
            </w:pPr>
            <w:r w:rsidRPr="000444DA">
              <w:rPr>
                <w:rFonts w:ascii="Copse" w:hAnsi="Copse" w:cs="Arial"/>
                <w:b w:val="0"/>
                <w:color w:val="auto"/>
                <w:sz w:val="20"/>
                <w:szCs w:val="20"/>
              </w:rPr>
              <w:t>INFORMAÇÕES QUE LEVEM AO CUMPRIMENTO DE MANDATOS DE PRISÃO REFERENTES A CRIMES COMETIDOS POS CRIANÇAS E ADOLESCENTES</w:t>
            </w:r>
          </w:p>
        </w:tc>
        <w:tc>
          <w:tcPr>
            <w:tcW w:w="6740" w:type="dxa"/>
          </w:tcPr>
          <w:p w:rsidR="00F73265" w:rsidRDefault="00F73265" w:rsidP="001546C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Arial"/>
                <w:b/>
                <w:color w:val="auto"/>
                <w:szCs w:val="25"/>
              </w:rPr>
            </w:pPr>
          </w:p>
          <w:p w:rsidR="00F73265" w:rsidRDefault="00F73265" w:rsidP="001546C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rPr>
            </w:pPr>
            <w:r>
              <w:rPr>
                <w:rFonts w:ascii="Garamond" w:hAnsi="Garamond"/>
                <w:b/>
                <w:color w:val="auto"/>
              </w:rPr>
              <w:t>Câmara dos Deputados | Comissão de Segurança Pública e Combate ao Crime Organizado (CSPCCO) | 27 (quarta) às 10h, Anexo II, Plenário 06</w:t>
            </w:r>
          </w:p>
          <w:p w:rsidR="00F73265" w:rsidRDefault="00F73265" w:rsidP="001546C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rPr>
            </w:pPr>
          </w:p>
          <w:p w:rsidR="00E15407" w:rsidRDefault="00F665E3" w:rsidP="00F73265">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hyperlink r:id="rId65" w:history="1">
              <w:r w:rsidR="00F73265" w:rsidRPr="00E15407">
                <w:rPr>
                  <w:rStyle w:val="Hyperlink"/>
                  <w:rFonts w:ascii="Garamond" w:hAnsi="Garamond"/>
                  <w:b/>
                  <w:color w:val="C45911" w:themeColor="accent2" w:themeShade="BF"/>
                  <w:sz w:val="24"/>
                  <w:szCs w:val="24"/>
                </w:rPr>
                <w:t>PL 2319/2015</w:t>
              </w:r>
            </w:hyperlink>
            <w:r w:rsidR="00E07345">
              <w:rPr>
                <w:rStyle w:val="Hyperlink"/>
                <w:rFonts w:ascii="Garamond" w:hAnsi="Garamond"/>
                <w:b/>
                <w:color w:val="C45911" w:themeColor="accent2" w:themeShade="BF"/>
              </w:rPr>
              <w:t xml:space="preserve"> </w:t>
            </w:r>
            <w:r w:rsidR="00E15407" w:rsidRPr="00E15407">
              <w:rPr>
                <w:rFonts w:ascii="Garamond" w:hAnsi="Garamond"/>
                <w:b/>
                <w:color w:val="auto"/>
                <w:sz w:val="24"/>
                <w:szCs w:val="24"/>
              </w:rPr>
              <w:t>–</w:t>
            </w:r>
            <w:r w:rsidR="001B1026">
              <w:rPr>
                <w:rFonts w:ascii="Garamond" w:hAnsi="Garamond"/>
                <w:b/>
                <w:color w:val="auto"/>
                <w:sz w:val="24"/>
                <w:szCs w:val="24"/>
              </w:rPr>
              <w:t xml:space="preserve"> </w:t>
            </w:r>
            <w:r w:rsidR="001B1026" w:rsidRPr="001B1026">
              <w:rPr>
                <w:rFonts w:ascii="Garamond" w:hAnsi="Garamond"/>
                <w:color w:val="auto"/>
                <w:sz w:val="24"/>
                <w:szCs w:val="24"/>
              </w:rPr>
              <w:t xml:space="preserve">Devido ao </w:t>
            </w:r>
            <w:r w:rsidR="001B1026" w:rsidRPr="00E07345">
              <w:rPr>
                <w:rFonts w:ascii="Garamond" w:hAnsi="Garamond"/>
                <w:b/>
                <w:color w:val="auto"/>
                <w:sz w:val="24"/>
                <w:szCs w:val="24"/>
              </w:rPr>
              <w:t>cancelamento da sessão</w:t>
            </w:r>
            <w:r w:rsidR="001B1026" w:rsidRPr="001B1026">
              <w:rPr>
                <w:rFonts w:ascii="Garamond" w:hAnsi="Garamond"/>
                <w:color w:val="auto"/>
                <w:sz w:val="24"/>
                <w:szCs w:val="24"/>
              </w:rPr>
              <w:t xml:space="preserve">, </w:t>
            </w:r>
            <w:r w:rsidR="001B1026" w:rsidRPr="00E07345">
              <w:rPr>
                <w:rFonts w:ascii="Garamond" w:hAnsi="Garamond"/>
                <w:b/>
                <w:color w:val="auto"/>
                <w:sz w:val="24"/>
                <w:szCs w:val="24"/>
              </w:rPr>
              <w:t xml:space="preserve">não foi deliberado </w:t>
            </w:r>
            <w:r w:rsidR="001B1026" w:rsidRPr="001B1026">
              <w:rPr>
                <w:rFonts w:ascii="Garamond" w:hAnsi="Garamond"/>
                <w:color w:val="auto"/>
                <w:sz w:val="24"/>
                <w:szCs w:val="24"/>
              </w:rPr>
              <w:t>o projeto de lei</w:t>
            </w:r>
            <w:r w:rsidR="001B1026">
              <w:rPr>
                <w:rFonts w:ascii="Garamond" w:hAnsi="Garamond"/>
                <w:b/>
                <w:color w:val="auto"/>
                <w:sz w:val="24"/>
                <w:szCs w:val="24"/>
              </w:rPr>
              <w:t xml:space="preserve"> </w:t>
            </w:r>
            <w:r w:rsidR="001B1026">
              <w:rPr>
                <w:rFonts w:ascii="Garamond" w:hAnsi="Garamond"/>
                <w:color w:val="auto"/>
                <w:sz w:val="24"/>
                <w:szCs w:val="24"/>
              </w:rPr>
              <w:t>d</w:t>
            </w:r>
            <w:r w:rsidR="00F73265" w:rsidRPr="00F73265">
              <w:rPr>
                <w:rFonts w:ascii="Garamond" w:hAnsi="Garamond"/>
                <w:color w:val="auto"/>
                <w:sz w:val="24"/>
                <w:szCs w:val="24"/>
              </w:rPr>
              <w:t>o deputado Roberto Alves (PRB/SP) que cria incentivos para a prestação de informações que levem ao cumprimento de mandados de prisão referentes a crimes cometidos contra criança e adolescente.</w:t>
            </w:r>
            <w:r w:rsidR="000444DA">
              <w:rPr>
                <w:rFonts w:ascii="Garamond" w:hAnsi="Garamond"/>
                <w:color w:val="auto"/>
                <w:sz w:val="24"/>
                <w:szCs w:val="24"/>
              </w:rPr>
              <w:t xml:space="preserve"> O relatório do relator, deputado Rocha (PSDB/AC), é pela aprovação.</w:t>
            </w:r>
          </w:p>
          <w:p w:rsidR="00F73265" w:rsidRPr="00E15407" w:rsidRDefault="00F73265" w:rsidP="00F73265">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F82DAE">
              <w:rPr>
                <w:rFonts w:ascii="Garamond" w:hAnsi="Garamond"/>
                <w:color w:val="auto"/>
                <w:sz w:val="24"/>
                <w:szCs w:val="24"/>
              </w:rPr>
              <w:br/>
            </w:r>
          </w:p>
        </w:tc>
      </w:tr>
      <w:tr w:rsidR="000444DA" w:rsidRPr="00F73265" w:rsidTr="000444DA">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tcPr>
          <w:p w:rsidR="000444DA" w:rsidRDefault="000444DA" w:rsidP="001546C8">
            <w:pPr>
              <w:spacing w:line="360" w:lineRule="auto"/>
              <w:jc w:val="both"/>
              <w:rPr>
                <w:rFonts w:ascii="Copse" w:hAnsi="Copse" w:cs="Arial"/>
                <w:b w:val="0"/>
                <w:color w:val="auto"/>
                <w:sz w:val="24"/>
              </w:rPr>
            </w:pPr>
          </w:p>
          <w:p w:rsidR="000444DA" w:rsidRDefault="000444DA" w:rsidP="001546C8">
            <w:pPr>
              <w:spacing w:line="360" w:lineRule="auto"/>
              <w:jc w:val="both"/>
              <w:rPr>
                <w:rFonts w:ascii="Copse" w:hAnsi="Copse" w:cs="Arial"/>
                <w:b w:val="0"/>
                <w:color w:val="auto"/>
                <w:sz w:val="24"/>
              </w:rPr>
            </w:pPr>
          </w:p>
          <w:p w:rsidR="000444DA" w:rsidRDefault="000444DA" w:rsidP="001546C8">
            <w:pPr>
              <w:spacing w:line="360" w:lineRule="auto"/>
              <w:jc w:val="both"/>
              <w:rPr>
                <w:rFonts w:ascii="Copse" w:hAnsi="Copse" w:cs="Arial"/>
                <w:b w:val="0"/>
                <w:color w:val="auto"/>
                <w:sz w:val="24"/>
              </w:rPr>
            </w:pPr>
          </w:p>
          <w:p w:rsidR="00E15407" w:rsidRDefault="00E15407" w:rsidP="001546C8">
            <w:pPr>
              <w:spacing w:line="360" w:lineRule="auto"/>
              <w:jc w:val="both"/>
              <w:rPr>
                <w:rFonts w:ascii="Copse" w:hAnsi="Copse" w:cs="Arial"/>
                <w:b w:val="0"/>
                <w:color w:val="auto"/>
                <w:sz w:val="24"/>
              </w:rPr>
            </w:pPr>
          </w:p>
          <w:p w:rsidR="00E15407" w:rsidRDefault="00E15407" w:rsidP="001546C8">
            <w:pPr>
              <w:spacing w:line="360" w:lineRule="auto"/>
              <w:jc w:val="both"/>
              <w:rPr>
                <w:rFonts w:ascii="Copse" w:hAnsi="Copse" w:cs="Arial"/>
                <w:b w:val="0"/>
                <w:color w:val="auto"/>
                <w:sz w:val="24"/>
              </w:rPr>
            </w:pPr>
          </w:p>
          <w:p w:rsidR="000444DA" w:rsidRDefault="000444DA" w:rsidP="001546C8">
            <w:pPr>
              <w:spacing w:line="360" w:lineRule="auto"/>
              <w:jc w:val="both"/>
              <w:rPr>
                <w:rFonts w:ascii="Copse" w:hAnsi="Copse" w:cs="Arial"/>
                <w:b w:val="0"/>
                <w:color w:val="auto"/>
                <w:sz w:val="24"/>
              </w:rPr>
            </w:pPr>
          </w:p>
          <w:p w:rsidR="000444DA" w:rsidRPr="00891629" w:rsidRDefault="000444DA" w:rsidP="001546C8">
            <w:pPr>
              <w:spacing w:line="360" w:lineRule="auto"/>
              <w:jc w:val="both"/>
              <w:rPr>
                <w:rFonts w:ascii="Copse" w:hAnsi="Copse" w:cs="Arial"/>
                <w:b w:val="0"/>
                <w:color w:val="auto"/>
              </w:rPr>
            </w:pPr>
            <w:r>
              <w:rPr>
                <w:rFonts w:ascii="Copse" w:hAnsi="Copse" w:cs="Arial"/>
                <w:b w:val="0"/>
                <w:color w:val="auto"/>
                <w:sz w:val="24"/>
              </w:rPr>
              <w:t>AUDIÊNCIA PÚBLICA</w:t>
            </w:r>
          </w:p>
        </w:tc>
        <w:tc>
          <w:tcPr>
            <w:tcW w:w="6740" w:type="dxa"/>
          </w:tcPr>
          <w:p w:rsidR="000444DA" w:rsidRDefault="000444DA"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szCs w:val="25"/>
              </w:rPr>
            </w:pPr>
          </w:p>
          <w:p w:rsidR="000444DA" w:rsidRDefault="000444DA"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r w:rsidRPr="00741BE3">
              <w:rPr>
                <w:rFonts w:ascii="Garamond" w:hAnsi="Garamond"/>
                <w:b/>
                <w:color w:val="auto"/>
              </w:rPr>
              <w:t xml:space="preserve">Câmara dos Deputados | </w:t>
            </w:r>
            <w:r>
              <w:rPr>
                <w:rFonts w:ascii="Garamond" w:hAnsi="Garamond"/>
                <w:b/>
                <w:color w:val="auto"/>
              </w:rPr>
              <w:t>Comissão de Drogas entre os Jovens no Brasil</w:t>
            </w:r>
            <w:r w:rsidRPr="00741BE3">
              <w:rPr>
                <w:rFonts w:ascii="Garamond" w:hAnsi="Garamond"/>
                <w:b/>
                <w:color w:val="auto"/>
              </w:rPr>
              <w:t xml:space="preserve"> | </w:t>
            </w:r>
            <w:r>
              <w:rPr>
                <w:rFonts w:ascii="Garamond" w:hAnsi="Garamond"/>
                <w:b/>
                <w:color w:val="auto"/>
              </w:rPr>
              <w:t>27</w:t>
            </w:r>
            <w:r w:rsidR="001B1026">
              <w:rPr>
                <w:rFonts w:ascii="Garamond" w:hAnsi="Garamond"/>
                <w:b/>
                <w:color w:val="auto"/>
              </w:rPr>
              <w:t xml:space="preserve"> </w:t>
            </w:r>
            <w:r>
              <w:rPr>
                <w:rFonts w:ascii="Garamond" w:hAnsi="Garamond"/>
                <w:b/>
                <w:color w:val="auto"/>
              </w:rPr>
              <w:t>(quarta</w:t>
            </w:r>
            <w:r w:rsidRPr="00741BE3">
              <w:rPr>
                <w:rFonts w:ascii="Garamond" w:hAnsi="Garamond"/>
                <w:b/>
                <w:color w:val="auto"/>
              </w:rPr>
              <w:t xml:space="preserve">) às </w:t>
            </w:r>
            <w:r>
              <w:rPr>
                <w:rFonts w:ascii="Garamond" w:hAnsi="Garamond"/>
                <w:b/>
                <w:color w:val="auto"/>
              </w:rPr>
              <w:t>15h</w:t>
            </w:r>
            <w:r w:rsidRPr="00741BE3">
              <w:rPr>
                <w:rFonts w:ascii="Garamond" w:hAnsi="Garamond"/>
                <w:b/>
                <w:color w:val="auto"/>
              </w:rPr>
              <w:t xml:space="preserve">, </w:t>
            </w:r>
            <w:r>
              <w:rPr>
                <w:rFonts w:ascii="Garamond" w:hAnsi="Garamond"/>
                <w:b/>
                <w:color w:val="auto"/>
              </w:rPr>
              <w:t>local a definir</w:t>
            </w:r>
          </w:p>
          <w:p w:rsidR="000444DA" w:rsidRDefault="000444DA" w:rsidP="00793902">
            <w:pPr>
              <w:spacing w:line="360"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sz w:val="24"/>
                <w:szCs w:val="24"/>
                <w:lang w:eastAsia="pt-BR"/>
              </w:rPr>
            </w:pPr>
            <w:r w:rsidRPr="000444DA">
              <w:rPr>
                <w:rFonts w:ascii="Times New Roman" w:eastAsia="Times New Roman" w:hAnsi="Times New Roman" w:cs="Times New Roman"/>
                <w:lang w:eastAsia="pt-BR"/>
              </w:rPr>
              <w:br/>
            </w:r>
            <w:r w:rsidR="001B1026">
              <w:rPr>
                <w:rFonts w:ascii="Garamond" w:eastAsia="Times New Roman" w:hAnsi="Garamond" w:cs="Times New Roman"/>
                <w:color w:val="auto"/>
                <w:sz w:val="24"/>
                <w:szCs w:val="24"/>
                <w:lang w:eastAsia="pt-BR"/>
              </w:rPr>
              <w:t xml:space="preserve">Foi </w:t>
            </w:r>
            <w:r w:rsidR="001B1026" w:rsidRPr="00E07345">
              <w:rPr>
                <w:rFonts w:ascii="Garamond" w:eastAsia="Times New Roman" w:hAnsi="Garamond" w:cs="Times New Roman"/>
                <w:b/>
                <w:color w:val="auto"/>
                <w:sz w:val="24"/>
                <w:szCs w:val="24"/>
                <w:lang w:eastAsia="pt-BR"/>
              </w:rPr>
              <w:t xml:space="preserve">cancelada </w:t>
            </w:r>
            <w:r w:rsidR="001B1026">
              <w:rPr>
                <w:rFonts w:ascii="Garamond" w:eastAsia="Times New Roman" w:hAnsi="Garamond" w:cs="Times New Roman"/>
                <w:color w:val="auto"/>
                <w:sz w:val="24"/>
                <w:szCs w:val="24"/>
                <w:lang w:eastAsia="pt-BR"/>
              </w:rPr>
              <w:t xml:space="preserve">a audiência pública que discutiria o tema: </w:t>
            </w:r>
            <w:r>
              <w:rPr>
                <w:rFonts w:ascii="Garamond" w:eastAsia="Times New Roman" w:hAnsi="Garamond" w:cs="Times New Roman"/>
                <w:color w:val="auto"/>
                <w:sz w:val="24"/>
                <w:szCs w:val="24"/>
                <w:lang w:eastAsia="pt-BR"/>
              </w:rPr>
              <w:t>‘’</w:t>
            </w:r>
            <w:r w:rsidRPr="000444DA">
              <w:rPr>
                <w:rFonts w:ascii="Garamond" w:eastAsia="Times New Roman" w:hAnsi="Garamond" w:cs="Times New Roman"/>
                <w:color w:val="auto"/>
                <w:sz w:val="24"/>
                <w:szCs w:val="24"/>
                <w:lang w:eastAsia="pt-BR"/>
              </w:rPr>
              <w:t>Descriminalização das Drogas</w:t>
            </w:r>
            <w:r>
              <w:rPr>
                <w:rFonts w:ascii="Garamond" w:eastAsia="Times New Roman" w:hAnsi="Garamond" w:cs="Times New Roman"/>
                <w:color w:val="auto"/>
                <w:sz w:val="24"/>
                <w:szCs w:val="24"/>
                <w:lang w:eastAsia="pt-BR"/>
              </w:rPr>
              <w:t>’’</w:t>
            </w:r>
            <w:r w:rsidRPr="000444DA">
              <w:rPr>
                <w:rFonts w:ascii="Garamond" w:eastAsia="Times New Roman" w:hAnsi="Garamond" w:cs="Times New Roman"/>
                <w:color w:val="auto"/>
                <w:sz w:val="24"/>
                <w:szCs w:val="24"/>
                <w:lang w:eastAsia="pt-BR"/>
              </w:rPr>
              <w:br/>
            </w:r>
            <w:r w:rsidRPr="000444DA">
              <w:rPr>
                <w:rFonts w:ascii="Garamond" w:eastAsia="Times New Roman" w:hAnsi="Garamond" w:cs="Times New Roman"/>
                <w:color w:val="auto"/>
                <w:sz w:val="24"/>
                <w:szCs w:val="24"/>
                <w:lang w:eastAsia="pt-BR"/>
              </w:rPr>
              <w:br/>
            </w:r>
            <w:r w:rsidR="001B1026">
              <w:rPr>
                <w:rFonts w:ascii="Garamond" w:eastAsia="Times New Roman" w:hAnsi="Garamond" w:cs="Times New Roman"/>
                <w:b/>
                <w:color w:val="auto"/>
                <w:sz w:val="24"/>
                <w:szCs w:val="24"/>
                <w:lang w:eastAsia="pt-BR"/>
              </w:rPr>
              <w:t>Os c</w:t>
            </w:r>
            <w:r w:rsidRPr="000444DA">
              <w:rPr>
                <w:rFonts w:ascii="Garamond" w:eastAsia="Times New Roman" w:hAnsi="Garamond" w:cs="Times New Roman"/>
                <w:b/>
                <w:color w:val="auto"/>
                <w:sz w:val="24"/>
                <w:szCs w:val="24"/>
                <w:lang w:eastAsia="pt-BR"/>
              </w:rPr>
              <w:t>onvidados</w:t>
            </w:r>
            <w:r w:rsidR="001B1026">
              <w:rPr>
                <w:rFonts w:ascii="Garamond" w:eastAsia="Times New Roman" w:hAnsi="Garamond" w:cs="Times New Roman"/>
                <w:b/>
                <w:color w:val="auto"/>
                <w:sz w:val="24"/>
                <w:szCs w:val="24"/>
                <w:lang w:eastAsia="pt-BR"/>
              </w:rPr>
              <w:t xml:space="preserve"> eram</w:t>
            </w:r>
            <w:r w:rsidRPr="000444DA">
              <w:rPr>
                <w:rFonts w:ascii="Garamond" w:eastAsia="Times New Roman" w:hAnsi="Garamond" w:cs="Times New Roman"/>
                <w:b/>
                <w:color w:val="auto"/>
                <w:sz w:val="24"/>
                <w:szCs w:val="24"/>
                <w:lang w:eastAsia="pt-BR"/>
              </w:rPr>
              <w:t>:</w:t>
            </w:r>
            <w:r w:rsidRPr="000444DA">
              <w:rPr>
                <w:rFonts w:ascii="Garamond" w:eastAsia="Times New Roman" w:hAnsi="Garamond" w:cs="Times New Roman"/>
                <w:color w:val="auto"/>
                <w:sz w:val="24"/>
                <w:szCs w:val="24"/>
                <w:lang w:eastAsia="pt-BR"/>
              </w:rPr>
              <w:br/>
            </w:r>
            <w:r w:rsidRPr="000444DA">
              <w:rPr>
                <w:rFonts w:ascii="Garamond" w:eastAsia="Times New Roman" w:hAnsi="Garamond" w:cs="Times New Roman"/>
                <w:color w:val="auto"/>
                <w:sz w:val="24"/>
                <w:szCs w:val="24"/>
                <w:lang w:eastAsia="pt-BR"/>
              </w:rPr>
              <w:br/>
            </w:r>
            <w:r w:rsidR="00E15407">
              <w:rPr>
                <w:rFonts w:ascii="Garamond" w:eastAsia="Times New Roman" w:hAnsi="Garamond" w:cs="Times New Roman"/>
                <w:b/>
                <w:color w:val="auto"/>
                <w:sz w:val="24"/>
                <w:szCs w:val="24"/>
                <w:lang w:eastAsia="pt-BR"/>
              </w:rPr>
              <w:t>▪ Osmar Terra</w:t>
            </w:r>
          </w:p>
          <w:p w:rsidR="000444DA" w:rsidRDefault="000444DA" w:rsidP="003B141F">
            <w:pPr>
              <w:spacing w:line="360"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sz w:val="24"/>
                <w:szCs w:val="24"/>
                <w:lang w:eastAsia="pt-BR"/>
              </w:rPr>
            </w:pPr>
            <w:r w:rsidRPr="000444DA">
              <w:rPr>
                <w:rFonts w:ascii="Garamond" w:eastAsia="Times New Roman" w:hAnsi="Garamond" w:cs="Times New Roman"/>
                <w:color w:val="auto"/>
                <w:sz w:val="24"/>
                <w:szCs w:val="24"/>
                <w:lang w:eastAsia="pt-BR"/>
              </w:rPr>
              <w:t>Mi</w:t>
            </w:r>
            <w:r>
              <w:rPr>
                <w:rFonts w:ascii="Garamond" w:eastAsia="Times New Roman" w:hAnsi="Garamond" w:cs="Times New Roman"/>
                <w:color w:val="auto"/>
                <w:sz w:val="24"/>
                <w:szCs w:val="24"/>
                <w:lang w:eastAsia="pt-BR"/>
              </w:rPr>
              <w:t>nistro d</w:t>
            </w:r>
            <w:r w:rsidRPr="000444DA">
              <w:rPr>
                <w:rFonts w:ascii="Garamond" w:eastAsia="Times New Roman" w:hAnsi="Garamond" w:cs="Times New Roman"/>
                <w:color w:val="auto"/>
                <w:sz w:val="24"/>
                <w:szCs w:val="24"/>
                <w:lang w:eastAsia="pt-BR"/>
              </w:rPr>
              <w:t xml:space="preserve">e Estado Do Desenvolvimento Social </w:t>
            </w:r>
            <w:r>
              <w:rPr>
                <w:rFonts w:ascii="Garamond" w:eastAsia="Times New Roman" w:hAnsi="Garamond" w:cs="Times New Roman"/>
                <w:color w:val="auto"/>
                <w:sz w:val="24"/>
                <w:szCs w:val="24"/>
                <w:lang w:eastAsia="pt-BR"/>
              </w:rPr>
              <w:t>(Confirmado);</w:t>
            </w:r>
            <w:r>
              <w:rPr>
                <w:rFonts w:ascii="Garamond" w:eastAsia="Times New Roman" w:hAnsi="Garamond" w:cs="Times New Roman"/>
                <w:color w:val="auto"/>
                <w:sz w:val="24"/>
                <w:szCs w:val="24"/>
                <w:lang w:eastAsia="pt-BR"/>
              </w:rPr>
              <w:br/>
            </w:r>
            <w:r>
              <w:rPr>
                <w:rFonts w:ascii="Garamond" w:eastAsia="Times New Roman" w:hAnsi="Garamond" w:cs="Times New Roman"/>
                <w:color w:val="auto"/>
                <w:sz w:val="24"/>
                <w:szCs w:val="24"/>
                <w:lang w:eastAsia="pt-BR"/>
              </w:rPr>
              <w:br/>
            </w:r>
            <w:r w:rsidRPr="000444DA">
              <w:rPr>
                <w:rFonts w:ascii="Garamond" w:eastAsia="Times New Roman" w:hAnsi="Garamond" w:cs="Times New Roman"/>
                <w:b/>
                <w:color w:val="auto"/>
                <w:sz w:val="24"/>
                <w:szCs w:val="24"/>
                <w:lang w:eastAsia="pt-BR"/>
              </w:rPr>
              <w:t xml:space="preserve">▪ </w:t>
            </w:r>
            <w:r>
              <w:rPr>
                <w:rFonts w:ascii="Garamond" w:eastAsia="Times New Roman" w:hAnsi="Garamond" w:cs="Times New Roman"/>
                <w:b/>
                <w:color w:val="auto"/>
                <w:sz w:val="24"/>
                <w:szCs w:val="24"/>
                <w:lang w:eastAsia="pt-BR"/>
              </w:rPr>
              <w:t>Paulo Teixeira</w:t>
            </w:r>
          </w:p>
          <w:p w:rsidR="000444DA" w:rsidRPr="000444DA" w:rsidRDefault="000444DA" w:rsidP="003B141F">
            <w:pPr>
              <w:spacing w:line="360"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4"/>
                <w:szCs w:val="24"/>
                <w:lang w:eastAsia="pt-BR"/>
              </w:rPr>
            </w:pPr>
            <w:r>
              <w:rPr>
                <w:rFonts w:ascii="Garamond" w:eastAsia="Times New Roman" w:hAnsi="Garamond" w:cs="Times New Roman"/>
                <w:color w:val="auto"/>
                <w:sz w:val="24"/>
                <w:szCs w:val="24"/>
                <w:lang w:eastAsia="pt-BR"/>
              </w:rPr>
              <w:lastRenderedPageBreak/>
              <w:t>Deputado Federal (Confirmado)</w:t>
            </w:r>
            <w:r>
              <w:rPr>
                <w:rFonts w:ascii="Garamond" w:eastAsia="Times New Roman" w:hAnsi="Garamond" w:cs="Times New Roman"/>
                <w:color w:val="auto"/>
                <w:sz w:val="24"/>
                <w:szCs w:val="24"/>
                <w:lang w:eastAsia="pt-BR"/>
              </w:rPr>
              <w:br/>
            </w:r>
            <w:r w:rsidRPr="000444DA">
              <w:rPr>
                <w:rFonts w:ascii="Garamond" w:eastAsia="Times New Roman" w:hAnsi="Garamond" w:cs="Times New Roman"/>
                <w:color w:val="auto"/>
                <w:sz w:val="24"/>
                <w:szCs w:val="24"/>
                <w:lang w:eastAsia="pt-BR"/>
              </w:rPr>
              <w:br/>
              <w:t>(Requerimento nº 15/20</w:t>
            </w:r>
            <w:r>
              <w:rPr>
                <w:rFonts w:ascii="Garamond" w:eastAsia="Times New Roman" w:hAnsi="Garamond" w:cs="Times New Roman"/>
                <w:color w:val="auto"/>
                <w:sz w:val="24"/>
                <w:szCs w:val="24"/>
                <w:lang w:eastAsia="pt-BR"/>
              </w:rPr>
              <w:t>17, da Deputada Eliziane Gama)</w:t>
            </w:r>
          </w:p>
          <w:p w:rsidR="000444DA" w:rsidRPr="00F73265" w:rsidRDefault="000444DA" w:rsidP="001546C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E15407" w:rsidRPr="00E15407" w:rsidTr="00E15407">
        <w:trPr>
          <w:trHeight w:val="1941"/>
        </w:trPr>
        <w:tc>
          <w:tcPr>
            <w:cnfStyle w:val="001000000000" w:firstRow="0" w:lastRow="0" w:firstColumn="1" w:lastColumn="0" w:oddVBand="0" w:evenVBand="0" w:oddHBand="0" w:evenHBand="0" w:firstRowFirstColumn="0" w:firstRowLastColumn="0" w:lastRowFirstColumn="0" w:lastRowLastColumn="0"/>
            <w:tcW w:w="0" w:type="auto"/>
          </w:tcPr>
          <w:p w:rsidR="00E15407" w:rsidRDefault="00E15407" w:rsidP="00E27921">
            <w:pPr>
              <w:spacing w:line="360" w:lineRule="auto"/>
              <w:jc w:val="both"/>
              <w:rPr>
                <w:rFonts w:ascii="Copse" w:hAnsi="Copse" w:cs="Arial"/>
                <w:b w:val="0"/>
                <w:color w:val="auto"/>
                <w:sz w:val="24"/>
              </w:rPr>
            </w:pPr>
          </w:p>
          <w:p w:rsidR="00E15407" w:rsidRDefault="00E15407" w:rsidP="00E27921">
            <w:pPr>
              <w:spacing w:line="360" w:lineRule="auto"/>
              <w:jc w:val="both"/>
              <w:rPr>
                <w:rFonts w:ascii="Copse" w:hAnsi="Copse" w:cs="Arial"/>
                <w:b w:val="0"/>
                <w:color w:val="auto"/>
                <w:sz w:val="24"/>
              </w:rPr>
            </w:pPr>
          </w:p>
          <w:p w:rsidR="00E15407" w:rsidRDefault="00E15407" w:rsidP="00E27921">
            <w:pPr>
              <w:spacing w:line="360" w:lineRule="auto"/>
              <w:jc w:val="both"/>
              <w:rPr>
                <w:rFonts w:ascii="Copse" w:hAnsi="Copse" w:cs="Arial"/>
                <w:b w:val="0"/>
                <w:color w:val="auto"/>
                <w:sz w:val="24"/>
              </w:rPr>
            </w:pPr>
          </w:p>
          <w:p w:rsidR="00E15407" w:rsidRPr="00891629" w:rsidRDefault="008C338D" w:rsidP="00E27921">
            <w:pPr>
              <w:spacing w:line="360" w:lineRule="auto"/>
              <w:jc w:val="center"/>
              <w:rPr>
                <w:rFonts w:ascii="Copse" w:hAnsi="Copse" w:cs="Arial"/>
                <w:b w:val="0"/>
                <w:color w:val="auto"/>
              </w:rPr>
            </w:pPr>
            <w:r>
              <w:rPr>
                <w:rFonts w:ascii="Copse" w:hAnsi="Copse" w:cs="Arial"/>
                <w:b w:val="0"/>
                <w:color w:val="auto"/>
                <w:sz w:val="24"/>
              </w:rPr>
              <w:t>ALTERA O ESTATUTO DA CRIANÇA E DO ADOLESCENTE</w:t>
            </w:r>
            <w:r w:rsidR="003B141F">
              <w:rPr>
                <w:rFonts w:ascii="Copse" w:hAnsi="Copse" w:cs="Arial"/>
                <w:b w:val="0"/>
                <w:color w:val="auto"/>
                <w:sz w:val="24"/>
              </w:rPr>
              <w:t xml:space="preserve"> (ECA)</w:t>
            </w:r>
          </w:p>
        </w:tc>
        <w:tc>
          <w:tcPr>
            <w:tcW w:w="6740" w:type="dxa"/>
          </w:tcPr>
          <w:p w:rsidR="00E15407" w:rsidRDefault="00E15407" w:rsidP="00E27921">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Arial"/>
                <w:b/>
                <w:color w:val="auto"/>
                <w:szCs w:val="25"/>
              </w:rPr>
            </w:pPr>
          </w:p>
          <w:p w:rsidR="00E15407" w:rsidRPr="008C338D" w:rsidRDefault="00E15407" w:rsidP="008C338D">
            <w:pPr>
              <w:cnfStyle w:val="000000000000" w:firstRow="0" w:lastRow="0" w:firstColumn="0" w:lastColumn="0" w:oddVBand="0" w:evenVBand="0" w:oddHBand="0" w:evenHBand="0" w:firstRowFirstColumn="0" w:firstRowLastColumn="0" w:lastRowFirstColumn="0" w:lastRowLastColumn="0"/>
              <w:rPr>
                <w:rFonts w:ascii="Garamond" w:hAnsi="Garamond"/>
                <w:b/>
                <w:color w:val="auto"/>
              </w:rPr>
            </w:pPr>
            <w:r w:rsidRPr="008C338D">
              <w:rPr>
                <w:rFonts w:ascii="Garamond" w:hAnsi="Garamond"/>
                <w:b/>
                <w:color w:val="auto"/>
              </w:rPr>
              <w:t xml:space="preserve">Senado Federal | </w:t>
            </w:r>
            <w:r w:rsidR="008C338D">
              <w:rPr>
                <w:rFonts w:ascii="Garamond" w:hAnsi="Garamond"/>
                <w:b/>
                <w:color w:val="auto"/>
              </w:rPr>
              <w:t xml:space="preserve">Comissão </w:t>
            </w:r>
            <w:r w:rsidRPr="008C338D">
              <w:rPr>
                <w:rFonts w:ascii="Garamond" w:hAnsi="Garamond"/>
                <w:b/>
                <w:color w:val="auto"/>
              </w:rPr>
              <w:t xml:space="preserve">de Constituição e Cidadania (CCJC)| </w:t>
            </w:r>
            <w:r w:rsidR="008C338D" w:rsidRPr="008C338D">
              <w:rPr>
                <w:rFonts w:ascii="Garamond" w:hAnsi="Garamond"/>
                <w:b/>
                <w:color w:val="auto"/>
              </w:rPr>
              <w:t>27</w:t>
            </w:r>
            <w:r w:rsidRPr="008C338D">
              <w:rPr>
                <w:rFonts w:ascii="Garamond" w:hAnsi="Garamond"/>
                <w:b/>
                <w:color w:val="auto"/>
              </w:rPr>
              <w:t xml:space="preserve"> (</w:t>
            </w:r>
            <w:r w:rsidR="008C338D" w:rsidRPr="008C338D">
              <w:rPr>
                <w:rFonts w:ascii="Garamond" w:hAnsi="Garamond"/>
                <w:b/>
                <w:color w:val="auto"/>
              </w:rPr>
              <w:t>quarta) às 10h</w:t>
            </w:r>
            <w:r w:rsidRPr="008C338D">
              <w:rPr>
                <w:rFonts w:ascii="Garamond" w:hAnsi="Garamond"/>
                <w:b/>
                <w:color w:val="auto"/>
              </w:rPr>
              <w:t xml:space="preserve">, Anexo II, </w:t>
            </w:r>
            <w:r w:rsidR="008C338D" w:rsidRPr="008C338D">
              <w:rPr>
                <w:rFonts w:ascii="Garamond" w:hAnsi="Garamond"/>
                <w:b/>
                <w:color w:val="auto"/>
              </w:rPr>
              <w:t>Ala Senador Alexandre Costa, Plenário nº 3</w:t>
            </w:r>
          </w:p>
          <w:p w:rsidR="00E15407" w:rsidRDefault="00E15407" w:rsidP="00E27921">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color w:val="auto"/>
              </w:rPr>
            </w:pPr>
          </w:p>
          <w:p w:rsidR="00E15407" w:rsidRDefault="00F665E3" w:rsidP="00E27921">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hyperlink r:id="rId66" w:history="1">
              <w:r w:rsidR="008C338D" w:rsidRPr="008C338D">
                <w:rPr>
                  <w:rStyle w:val="Hyperlink"/>
                  <w:rFonts w:ascii="Garamond" w:hAnsi="Garamond"/>
                  <w:b/>
                  <w:color w:val="C45911" w:themeColor="accent2" w:themeShade="BF"/>
                  <w:sz w:val="24"/>
                  <w:szCs w:val="24"/>
                </w:rPr>
                <w:t>PLS 664/2015</w:t>
              </w:r>
            </w:hyperlink>
            <w:r w:rsidR="00E07345">
              <w:rPr>
                <w:rStyle w:val="Hyperlink"/>
                <w:rFonts w:ascii="Garamond" w:hAnsi="Garamond"/>
                <w:b/>
                <w:color w:val="C45911" w:themeColor="accent2" w:themeShade="BF"/>
              </w:rPr>
              <w:t xml:space="preserve"> </w:t>
            </w:r>
            <w:r w:rsidR="00E15407" w:rsidRPr="00E15407">
              <w:rPr>
                <w:rFonts w:ascii="Garamond" w:hAnsi="Garamond"/>
                <w:b/>
                <w:color w:val="auto"/>
                <w:sz w:val="24"/>
                <w:szCs w:val="24"/>
              </w:rPr>
              <w:t xml:space="preserve">– </w:t>
            </w:r>
            <w:r w:rsidR="001B1026" w:rsidRPr="00E07345">
              <w:rPr>
                <w:rFonts w:ascii="Garamond" w:hAnsi="Garamond"/>
                <w:b/>
                <w:color w:val="auto"/>
                <w:sz w:val="24"/>
                <w:szCs w:val="24"/>
              </w:rPr>
              <w:t>Foi aprovado o t</w:t>
            </w:r>
            <w:r w:rsidR="008C338D" w:rsidRPr="00E07345">
              <w:rPr>
                <w:rFonts w:ascii="Garamond" w:hAnsi="Garamond"/>
                <w:b/>
                <w:color w:val="auto"/>
                <w:sz w:val="24"/>
                <w:szCs w:val="24"/>
              </w:rPr>
              <w:t>urno suplementar</w:t>
            </w:r>
            <w:r w:rsidR="008C338D" w:rsidRPr="008C338D">
              <w:rPr>
                <w:rFonts w:ascii="Garamond" w:hAnsi="Garamond"/>
                <w:color w:val="auto"/>
                <w:sz w:val="24"/>
                <w:szCs w:val="24"/>
              </w:rPr>
              <w:t xml:space="preserve"> de substitutivo oferecido ao PLS 664/2015, do Senador Ciro Nogueira (PP/PI), que Inclui o art. 244-C na </w:t>
            </w:r>
            <w:hyperlink r:id="rId67" w:history="1">
              <w:r w:rsidR="008C338D" w:rsidRPr="003B141F">
                <w:rPr>
                  <w:rStyle w:val="Hyperlink"/>
                  <w:rFonts w:ascii="Garamond" w:hAnsi="Garamond"/>
                  <w:b/>
                  <w:color w:val="C45911" w:themeColor="accent2" w:themeShade="BF"/>
                  <w:sz w:val="24"/>
                  <w:szCs w:val="24"/>
                </w:rPr>
                <w:t>Lei nº. 8.069/1990</w:t>
              </w:r>
            </w:hyperlink>
            <w:r w:rsidR="008C338D">
              <w:rPr>
                <w:rFonts w:ascii="Garamond" w:hAnsi="Garamond"/>
                <w:color w:val="auto"/>
                <w:sz w:val="24"/>
                <w:szCs w:val="24"/>
              </w:rPr>
              <w:t xml:space="preserve"> (</w:t>
            </w:r>
            <w:r w:rsidR="008C338D" w:rsidRPr="008C338D">
              <w:rPr>
                <w:rFonts w:ascii="Garamond" w:hAnsi="Garamond"/>
                <w:color w:val="auto"/>
                <w:sz w:val="24"/>
                <w:szCs w:val="24"/>
              </w:rPr>
              <w:t>Estat</w:t>
            </w:r>
            <w:r w:rsidR="008C338D">
              <w:rPr>
                <w:rFonts w:ascii="Garamond" w:hAnsi="Garamond"/>
                <w:color w:val="auto"/>
                <w:sz w:val="24"/>
                <w:szCs w:val="24"/>
              </w:rPr>
              <w:t>uto da Criança e do Adolescente)</w:t>
            </w:r>
            <w:r w:rsidR="008C338D" w:rsidRPr="008C338D">
              <w:rPr>
                <w:rFonts w:ascii="Garamond" w:hAnsi="Garamond"/>
                <w:color w:val="auto"/>
                <w:sz w:val="24"/>
                <w:szCs w:val="24"/>
              </w:rPr>
              <w:t xml:space="preserve"> para tipificar o crime de induzimento, instigação ou auxílio à automutilação de criança ou adolescente.</w:t>
            </w:r>
            <w:r w:rsidR="008C338D">
              <w:rPr>
                <w:rFonts w:ascii="Garamond" w:hAnsi="Garamond"/>
                <w:color w:val="auto"/>
                <w:sz w:val="24"/>
                <w:szCs w:val="24"/>
              </w:rPr>
              <w:t xml:space="preserve"> O relatório da relatora, senadora Ana Amélia</w:t>
            </w:r>
            <w:r w:rsidR="003B141F">
              <w:rPr>
                <w:rFonts w:ascii="Garamond" w:hAnsi="Garamond"/>
                <w:color w:val="auto"/>
                <w:sz w:val="24"/>
                <w:szCs w:val="24"/>
              </w:rPr>
              <w:t xml:space="preserve"> (PP/RS)</w:t>
            </w:r>
            <w:r w:rsidR="008C338D">
              <w:rPr>
                <w:rFonts w:ascii="Garamond" w:hAnsi="Garamond"/>
                <w:color w:val="auto"/>
                <w:sz w:val="24"/>
                <w:szCs w:val="24"/>
              </w:rPr>
              <w:t>, é pela aprovação nos termos do substitutivo.</w:t>
            </w:r>
          </w:p>
          <w:p w:rsidR="00E15407" w:rsidRPr="00E15407" w:rsidRDefault="00E15407" w:rsidP="00E27921">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p>
        </w:tc>
      </w:tr>
      <w:tr w:rsidR="008C338D" w:rsidRPr="00E15407" w:rsidTr="008C338D">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0" w:type="auto"/>
          </w:tcPr>
          <w:p w:rsidR="008C338D" w:rsidRDefault="008C338D" w:rsidP="00E27921">
            <w:pPr>
              <w:spacing w:line="360" w:lineRule="auto"/>
              <w:jc w:val="both"/>
              <w:rPr>
                <w:rFonts w:ascii="Copse" w:hAnsi="Copse" w:cs="Arial"/>
                <w:b w:val="0"/>
                <w:color w:val="auto"/>
                <w:sz w:val="24"/>
              </w:rPr>
            </w:pPr>
          </w:p>
          <w:p w:rsidR="008C338D" w:rsidRDefault="008C338D" w:rsidP="00E27921">
            <w:pPr>
              <w:spacing w:line="360" w:lineRule="auto"/>
              <w:jc w:val="both"/>
              <w:rPr>
                <w:rFonts w:ascii="Copse" w:hAnsi="Copse" w:cs="Arial"/>
                <w:b w:val="0"/>
                <w:color w:val="auto"/>
                <w:sz w:val="24"/>
              </w:rPr>
            </w:pPr>
          </w:p>
          <w:p w:rsidR="003B141F" w:rsidRDefault="003B141F" w:rsidP="00E27921">
            <w:pPr>
              <w:spacing w:line="360" w:lineRule="auto"/>
              <w:jc w:val="both"/>
              <w:rPr>
                <w:rFonts w:ascii="Copse" w:hAnsi="Copse" w:cs="Arial"/>
                <w:b w:val="0"/>
                <w:color w:val="auto"/>
                <w:sz w:val="24"/>
              </w:rPr>
            </w:pPr>
          </w:p>
          <w:p w:rsidR="008C338D" w:rsidRPr="00891629" w:rsidRDefault="003B141F" w:rsidP="003B141F">
            <w:pPr>
              <w:spacing w:line="360" w:lineRule="auto"/>
              <w:jc w:val="center"/>
              <w:rPr>
                <w:rFonts w:ascii="Copse" w:hAnsi="Copse" w:cs="Arial"/>
                <w:b w:val="0"/>
                <w:color w:val="auto"/>
              </w:rPr>
            </w:pPr>
            <w:r>
              <w:rPr>
                <w:rFonts w:ascii="Copse" w:hAnsi="Copse" w:cs="Arial"/>
                <w:b w:val="0"/>
                <w:color w:val="auto"/>
                <w:sz w:val="24"/>
              </w:rPr>
              <w:t>ALTERA O CÓDIGO PENAL</w:t>
            </w:r>
          </w:p>
        </w:tc>
        <w:tc>
          <w:tcPr>
            <w:tcW w:w="6740" w:type="dxa"/>
          </w:tcPr>
          <w:p w:rsidR="008C338D" w:rsidRDefault="008C338D" w:rsidP="00E27921">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Arial"/>
                <w:b/>
                <w:color w:val="auto"/>
                <w:szCs w:val="25"/>
              </w:rPr>
            </w:pPr>
          </w:p>
          <w:p w:rsidR="008C338D" w:rsidRPr="008C338D" w:rsidRDefault="008C338D" w:rsidP="003B141F">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r w:rsidRPr="008C338D">
              <w:rPr>
                <w:rFonts w:ascii="Garamond" w:hAnsi="Garamond"/>
                <w:b/>
                <w:color w:val="auto"/>
              </w:rPr>
              <w:t xml:space="preserve">Senado Federal | </w:t>
            </w:r>
            <w:r>
              <w:rPr>
                <w:rFonts w:ascii="Garamond" w:hAnsi="Garamond"/>
                <w:b/>
                <w:color w:val="auto"/>
              </w:rPr>
              <w:t xml:space="preserve">Comissão </w:t>
            </w:r>
            <w:r w:rsidRPr="008C338D">
              <w:rPr>
                <w:rFonts w:ascii="Garamond" w:hAnsi="Garamond"/>
                <w:b/>
                <w:color w:val="auto"/>
              </w:rPr>
              <w:t xml:space="preserve">de Constituição e </w:t>
            </w:r>
            <w:r w:rsidR="003B141F">
              <w:rPr>
                <w:rFonts w:ascii="Garamond" w:hAnsi="Garamond"/>
                <w:b/>
                <w:color w:val="auto"/>
              </w:rPr>
              <w:t xml:space="preserve">Justiça e </w:t>
            </w:r>
            <w:r w:rsidRPr="008C338D">
              <w:rPr>
                <w:rFonts w:ascii="Garamond" w:hAnsi="Garamond"/>
                <w:b/>
                <w:color w:val="auto"/>
              </w:rPr>
              <w:t>Cidadania (CCJC)| 27 (quarta) às 10h, Anexo II, Ala Senador Alexandre Costa, Plenário nº 3</w:t>
            </w:r>
          </w:p>
          <w:p w:rsidR="008C338D" w:rsidRPr="00741BE3" w:rsidRDefault="008C338D" w:rsidP="00E27921">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color w:val="auto"/>
              </w:rPr>
            </w:pPr>
          </w:p>
          <w:p w:rsidR="008C338D" w:rsidRPr="00E15407" w:rsidRDefault="00F665E3" w:rsidP="003B141F">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hyperlink r:id="rId68" w:history="1">
              <w:r w:rsidR="008C338D" w:rsidRPr="003B141F">
                <w:rPr>
                  <w:rStyle w:val="Hyperlink"/>
                  <w:rFonts w:ascii="Garamond" w:hAnsi="Garamond"/>
                  <w:b/>
                  <w:color w:val="C45911" w:themeColor="accent2" w:themeShade="BF"/>
                  <w:sz w:val="24"/>
                  <w:szCs w:val="24"/>
                </w:rPr>
                <w:t>PL 358/2015</w:t>
              </w:r>
            </w:hyperlink>
            <w:r w:rsidR="00E07345">
              <w:rPr>
                <w:rStyle w:val="Hyperlink"/>
                <w:rFonts w:ascii="Garamond" w:hAnsi="Garamond"/>
                <w:b/>
                <w:color w:val="C45911" w:themeColor="accent2" w:themeShade="BF"/>
              </w:rPr>
              <w:t xml:space="preserve"> </w:t>
            </w:r>
            <w:r w:rsidR="008C338D" w:rsidRPr="00E15407">
              <w:rPr>
                <w:rFonts w:ascii="Garamond" w:hAnsi="Garamond"/>
                <w:b/>
                <w:color w:val="auto"/>
                <w:sz w:val="24"/>
                <w:szCs w:val="24"/>
              </w:rPr>
              <w:t xml:space="preserve">– </w:t>
            </w:r>
            <w:r w:rsidR="001B1026" w:rsidRPr="00E07345">
              <w:rPr>
                <w:rFonts w:ascii="Garamond" w:hAnsi="Garamond"/>
                <w:b/>
                <w:color w:val="auto"/>
                <w:sz w:val="24"/>
                <w:szCs w:val="24"/>
              </w:rPr>
              <w:t>Foi adiada a deliberação</w:t>
            </w:r>
            <w:r w:rsidR="001B1026" w:rsidRPr="001B1026">
              <w:rPr>
                <w:rFonts w:ascii="Garamond" w:hAnsi="Garamond"/>
                <w:color w:val="auto"/>
                <w:sz w:val="24"/>
                <w:szCs w:val="24"/>
              </w:rPr>
              <w:t xml:space="preserve"> da matéria de autoria</w:t>
            </w:r>
            <w:r w:rsidR="001B1026">
              <w:rPr>
                <w:rFonts w:ascii="Garamond" w:hAnsi="Garamond"/>
                <w:b/>
                <w:color w:val="auto"/>
                <w:sz w:val="24"/>
                <w:szCs w:val="24"/>
              </w:rPr>
              <w:t xml:space="preserve"> </w:t>
            </w:r>
            <w:r w:rsidR="001B1026">
              <w:rPr>
                <w:rFonts w:ascii="Garamond" w:hAnsi="Garamond"/>
                <w:color w:val="auto"/>
                <w:sz w:val="24"/>
                <w:szCs w:val="24"/>
              </w:rPr>
              <w:t>d</w:t>
            </w:r>
            <w:r w:rsidR="008C338D" w:rsidRPr="00F73265">
              <w:rPr>
                <w:rFonts w:ascii="Garamond" w:hAnsi="Garamond"/>
                <w:color w:val="auto"/>
                <w:sz w:val="24"/>
                <w:szCs w:val="24"/>
              </w:rPr>
              <w:t xml:space="preserve">o </w:t>
            </w:r>
            <w:r w:rsidR="008C338D">
              <w:rPr>
                <w:rFonts w:ascii="Garamond" w:hAnsi="Garamond"/>
                <w:color w:val="auto"/>
                <w:sz w:val="24"/>
                <w:szCs w:val="24"/>
              </w:rPr>
              <w:t>Senador Raimundo Lira (PMDB/PB)</w:t>
            </w:r>
            <w:r w:rsidR="003B141F">
              <w:rPr>
                <w:rFonts w:ascii="Garamond" w:hAnsi="Garamond"/>
                <w:color w:val="auto"/>
                <w:sz w:val="24"/>
                <w:szCs w:val="24"/>
              </w:rPr>
              <w:t xml:space="preserve"> que </w:t>
            </w:r>
            <w:r w:rsidR="008C338D">
              <w:rPr>
                <w:rFonts w:ascii="Garamond" w:hAnsi="Garamond"/>
                <w:color w:val="auto"/>
                <w:sz w:val="24"/>
                <w:szCs w:val="24"/>
              </w:rPr>
              <w:t>a</w:t>
            </w:r>
            <w:r w:rsidR="008C338D" w:rsidRPr="008C338D">
              <w:rPr>
                <w:rFonts w:ascii="Garamond" w:hAnsi="Garamond"/>
                <w:color w:val="auto"/>
                <w:sz w:val="24"/>
                <w:szCs w:val="24"/>
              </w:rPr>
              <w:t xml:space="preserve">ltera os arts. 27 e 288 do </w:t>
            </w:r>
            <w:hyperlink r:id="rId69" w:history="1">
              <w:r w:rsidR="008C338D" w:rsidRPr="008C338D">
                <w:rPr>
                  <w:rStyle w:val="Hyperlink"/>
                  <w:rFonts w:ascii="Garamond" w:hAnsi="Garamond"/>
                  <w:color w:val="C45911" w:themeColor="accent2" w:themeShade="BF"/>
                  <w:sz w:val="24"/>
                  <w:szCs w:val="24"/>
                </w:rPr>
                <w:t>Decreto-Lei nº 2.848/1940</w:t>
              </w:r>
            </w:hyperlink>
            <w:r w:rsidR="008C338D">
              <w:rPr>
                <w:rFonts w:ascii="Garamond" w:hAnsi="Garamond"/>
                <w:color w:val="auto"/>
                <w:sz w:val="24"/>
                <w:szCs w:val="24"/>
              </w:rPr>
              <w:t>(Código Penal)</w:t>
            </w:r>
            <w:r w:rsidR="008C338D" w:rsidRPr="008C338D">
              <w:rPr>
                <w:rFonts w:ascii="Garamond" w:hAnsi="Garamond"/>
                <w:color w:val="auto"/>
                <w:sz w:val="24"/>
                <w:szCs w:val="24"/>
              </w:rPr>
              <w:t xml:space="preserve"> para aumentar as penas previstas para os adultos que utilizam crianças ou adolescentes para a prática de crimes.</w:t>
            </w:r>
            <w:r w:rsidR="008C338D">
              <w:rPr>
                <w:rFonts w:ascii="Garamond" w:hAnsi="Garamond"/>
                <w:color w:val="auto"/>
                <w:sz w:val="24"/>
                <w:szCs w:val="24"/>
              </w:rPr>
              <w:t xml:space="preserve"> O parecer do relator, senador Jader Barbalho</w:t>
            </w:r>
            <w:r w:rsidR="003B141F">
              <w:rPr>
                <w:rFonts w:ascii="Garamond" w:hAnsi="Garamond"/>
                <w:color w:val="auto"/>
                <w:sz w:val="24"/>
                <w:szCs w:val="24"/>
              </w:rPr>
              <w:t xml:space="preserve"> (PMDB/PA)</w:t>
            </w:r>
            <w:r w:rsidR="008C338D">
              <w:rPr>
                <w:rFonts w:ascii="Garamond" w:hAnsi="Garamond"/>
                <w:color w:val="auto"/>
                <w:sz w:val="24"/>
                <w:szCs w:val="24"/>
              </w:rPr>
              <w:t>, é pela aprovação.</w:t>
            </w:r>
          </w:p>
        </w:tc>
      </w:tr>
    </w:tbl>
    <w:p w:rsidR="00F00504" w:rsidRDefault="00F00504" w:rsidP="00042F2D">
      <w:pPr>
        <w:spacing w:line="360" w:lineRule="auto"/>
        <w:jc w:val="both"/>
        <w:rPr>
          <w:rFonts w:ascii="Copse" w:hAnsi="Copse" w:cs="Arial"/>
          <w:sz w:val="28"/>
          <w:szCs w:val="28"/>
        </w:rPr>
      </w:pPr>
    </w:p>
    <w:p w:rsidR="001D56AF" w:rsidRDefault="001D56AF" w:rsidP="001D56AF">
      <w:pPr>
        <w:rPr>
          <w:rFonts w:ascii="Arial" w:eastAsia="Times New Roman" w:hAnsi="Arial" w:cs="Arial"/>
          <w:b/>
          <w:color w:val="000000" w:themeColor="text1"/>
          <w:szCs w:val="25"/>
          <w:highlight w:val="yellow"/>
          <w:lang w:eastAsia="pt-BR"/>
        </w:rPr>
      </w:pPr>
      <w:r w:rsidRPr="00B65550">
        <w:rPr>
          <w:rFonts w:ascii="Copse" w:hAnsi="Copse" w:cstheme="minorHAnsi"/>
          <w:sz w:val="28"/>
          <w:szCs w:val="28"/>
        </w:rPr>
        <w:t>MEIO AMBIENTE</w:t>
      </w:r>
    </w:p>
    <w:tbl>
      <w:tblPr>
        <w:tblStyle w:val="SombreamentoClaro-nfase2"/>
        <w:tblW w:w="8985" w:type="dxa"/>
        <w:tblLook w:val="04A0" w:firstRow="1" w:lastRow="0" w:firstColumn="1" w:lastColumn="0" w:noHBand="0" w:noVBand="1"/>
      </w:tblPr>
      <w:tblGrid>
        <w:gridCol w:w="2461"/>
        <w:gridCol w:w="6524"/>
      </w:tblGrid>
      <w:tr w:rsidR="001D56AF" w:rsidRPr="00B65550" w:rsidTr="00E27921">
        <w:trPr>
          <w:cnfStyle w:val="100000000000" w:firstRow="1" w:lastRow="0" w:firstColumn="0" w:lastColumn="0" w:oddVBand="0" w:evenVBand="0" w:oddHBand="0"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461" w:type="dxa"/>
            <w:vAlign w:val="center"/>
          </w:tcPr>
          <w:p w:rsidR="001D56AF" w:rsidRPr="00CB440F" w:rsidRDefault="001D56AF" w:rsidP="00E27921">
            <w:pPr>
              <w:jc w:val="center"/>
              <w:rPr>
                <w:rFonts w:ascii="Copse" w:eastAsia="Times New Roman" w:hAnsi="Copse" w:cs="Arial"/>
                <w:b w:val="0"/>
                <w:color w:val="auto"/>
                <w:sz w:val="24"/>
                <w:szCs w:val="24"/>
                <w:lang w:eastAsia="pt-BR"/>
              </w:rPr>
            </w:pPr>
            <w:r w:rsidRPr="00CB440F">
              <w:rPr>
                <w:rFonts w:ascii="Copse" w:eastAsia="Times New Roman" w:hAnsi="Copse" w:cs="Arial"/>
                <w:b w:val="0"/>
                <w:color w:val="auto"/>
                <w:sz w:val="24"/>
                <w:szCs w:val="24"/>
                <w:lang w:eastAsia="pt-BR"/>
              </w:rPr>
              <w:lastRenderedPageBreak/>
              <w:t>Política Energética</w:t>
            </w:r>
          </w:p>
          <w:p w:rsidR="001D56AF" w:rsidRPr="00CB440F" w:rsidRDefault="001D56AF" w:rsidP="00E27921">
            <w:pPr>
              <w:jc w:val="center"/>
              <w:rPr>
                <w:rFonts w:ascii="Copse" w:eastAsia="Times New Roman" w:hAnsi="Copse" w:cs="Arial"/>
                <w:b w:val="0"/>
                <w:color w:val="auto"/>
                <w:sz w:val="24"/>
                <w:szCs w:val="24"/>
                <w:highlight w:val="yellow"/>
                <w:lang w:eastAsia="pt-BR"/>
              </w:rPr>
            </w:pPr>
          </w:p>
        </w:tc>
        <w:tc>
          <w:tcPr>
            <w:tcW w:w="6524" w:type="dxa"/>
          </w:tcPr>
          <w:p w:rsidR="001D56AF" w:rsidRPr="00B65550" w:rsidRDefault="001D56AF" w:rsidP="00E27921">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color w:val="auto"/>
                <w:sz w:val="6"/>
                <w:szCs w:val="25"/>
                <w:highlight w:val="yellow"/>
                <w:lang w:eastAsia="pt-BR"/>
              </w:rPr>
            </w:pPr>
          </w:p>
          <w:p w:rsidR="001D56AF" w:rsidRDefault="001D56AF" w:rsidP="00E27921">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auto"/>
                <w:szCs w:val="25"/>
                <w:lang w:eastAsia="pt-BR"/>
              </w:rPr>
            </w:pPr>
            <w:r>
              <w:rPr>
                <w:rFonts w:ascii="Garamond" w:eastAsia="Times New Roman" w:hAnsi="Garamond" w:cs="Arial"/>
                <w:color w:val="auto"/>
                <w:szCs w:val="25"/>
                <w:lang w:eastAsia="pt-BR"/>
              </w:rPr>
              <w:t>Senado Federal</w:t>
            </w:r>
            <w:r w:rsidRPr="00B65550">
              <w:rPr>
                <w:rFonts w:ascii="Garamond" w:eastAsia="Times New Roman" w:hAnsi="Garamond" w:cs="Arial"/>
                <w:color w:val="auto"/>
                <w:szCs w:val="25"/>
                <w:lang w:eastAsia="pt-BR"/>
              </w:rPr>
              <w:t xml:space="preserve"> | </w:t>
            </w:r>
            <w:r>
              <w:rPr>
                <w:rFonts w:ascii="Garamond" w:eastAsia="Times New Roman" w:hAnsi="Garamond" w:cs="Arial"/>
                <w:color w:val="auto"/>
                <w:szCs w:val="25"/>
                <w:lang w:eastAsia="pt-BR"/>
              </w:rPr>
              <w:t>CI e CAE | 26</w:t>
            </w:r>
            <w:r w:rsidRPr="00B65550">
              <w:rPr>
                <w:rFonts w:ascii="Garamond" w:eastAsia="Times New Roman" w:hAnsi="Garamond" w:cs="Arial"/>
                <w:color w:val="auto"/>
                <w:szCs w:val="25"/>
                <w:lang w:eastAsia="pt-BR"/>
              </w:rPr>
              <w:t xml:space="preserve"> (</w:t>
            </w:r>
            <w:r>
              <w:rPr>
                <w:rFonts w:ascii="Garamond" w:eastAsia="Times New Roman" w:hAnsi="Garamond" w:cs="Arial"/>
                <w:color w:val="auto"/>
                <w:szCs w:val="25"/>
                <w:lang w:eastAsia="pt-BR"/>
              </w:rPr>
              <w:t>terça</w:t>
            </w:r>
            <w:r w:rsidRPr="00B65550">
              <w:rPr>
                <w:rFonts w:ascii="Garamond" w:eastAsia="Times New Roman" w:hAnsi="Garamond" w:cs="Arial"/>
                <w:color w:val="auto"/>
                <w:szCs w:val="25"/>
                <w:lang w:eastAsia="pt-BR"/>
              </w:rPr>
              <w:t>)</w:t>
            </w:r>
            <w:r>
              <w:rPr>
                <w:rFonts w:ascii="Garamond" w:eastAsia="Times New Roman" w:hAnsi="Garamond" w:cs="Arial"/>
                <w:color w:val="auto"/>
                <w:szCs w:val="25"/>
                <w:lang w:eastAsia="pt-BR"/>
              </w:rPr>
              <w:t xml:space="preserve">, às 8h30, </w:t>
            </w:r>
            <w:r w:rsidRPr="00140EFE">
              <w:rPr>
                <w:rFonts w:ascii="Garamond" w:eastAsia="Times New Roman" w:hAnsi="Garamond" w:cs="Arial"/>
                <w:color w:val="auto"/>
                <w:szCs w:val="25"/>
                <w:lang w:eastAsia="pt-BR"/>
              </w:rPr>
              <w:t>Anexo II, Ala Senador Alexandre Costa, Plenário nº 19</w:t>
            </w:r>
          </w:p>
          <w:p w:rsidR="001D56AF" w:rsidRDefault="001D56AF" w:rsidP="00E27921">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auto"/>
                <w:sz w:val="24"/>
                <w:szCs w:val="25"/>
                <w:lang w:eastAsia="pt-BR"/>
              </w:rPr>
            </w:pPr>
          </w:p>
          <w:p w:rsidR="00E07345" w:rsidRPr="00E07345" w:rsidRDefault="00E07345" w:rsidP="00E07345">
            <w:pPr>
              <w:spacing w:line="360" w:lineRule="auto"/>
              <w:ind w:firstLine="708"/>
              <w:jc w:val="both"/>
              <w:cnfStyle w:val="100000000000" w:firstRow="1" w:lastRow="0" w:firstColumn="0" w:lastColumn="0" w:oddVBand="0" w:evenVBand="0" w:oddHBand="0" w:evenHBand="0" w:firstRowFirstColumn="0" w:firstRowLastColumn="0" w:lastRowFirstColumn="0" w:lastRowLastColumn="0"/>
              <w:rPr>
                <w:rFonts w:ascii="Garamond" w:hAnsi="Garamond" w:cs="Lucida Sans Unicode"/>
                <w:b w:val="0"/>
                <w:color w:val="auto"/>
                <w:sz w:val="24"/>
                <w:szCs w:val="24"/>
                <w:shd w:val="clear" w:color="auto" w:fill="FFFFFF"/>
              </w:rPr>
            </w:pPr>
            <w:r w:rsidRPr="00E07345">
              <w:rPr>
                <w:rFonts w:ascii="Garamond" w:hAnsi="Garamond"/>
                <w:color w:val="auto"/>
                <w:sz w:val="24"/>
                <w:szCs w:val="24"/>
              </w:rPr>
              <w:t xml:space="preserve">Na última terça feira por mais de 5 horas o </w:t>
            </w:r>
            <w:r w:rsidRPr="00E07345">
              <w:rPr>
                <w:rFonts w:ascii="Garamond" w:hAnsi="Garamond" w:cs="Lucida Sans Unicode"/>
                <w:color w:val="auto"/>
                <w:sz w:val="24"/>
                <w:szCs w:val="24"/>
              </w:rPr>
              <w:t>Ministro de Minas e Energias, Fernando Coelho Filho</w:t>
            </w:r>
            <w:r w:rsidRPr="00E07345">
              <w:rPr>
                <w:rFonts w:ascii="Garamond" w:hAnsi="Garamond" w:cs="Lucida Sans Unicode"/>
                <w:b w:val="0"/>
                <w:color w:val="auto"/>
                <w:sz w:val="24"/>
                <w:szCs w:val="24"/>
              </w:rPr>
              <w:t xml:space="preserve"> defendeu a privatização da Eletrobrás diante dos senadores da CI e da CAE</w:t>
            </w:r>
            <w:r w:rsidRPr="00E07345">
              <w:rPr>
                <w:rFonts w:ascii="Garamond" w:hAnsi="Garamond" w:cs="Lucida Sans Unicode"/>
                <w:color w:val="auto"/>
                <w:sz w:val="24"/>
                <w:szCs w:val="24"/>
              </w:rPr>
              <w:t xml:space="preserve">. </w:t>
            </w:r>
            <w:r w:rsidRPr="00E07345">
              <w:rPr>
                <w:rFonts w:ascii="Garamond" w:hAnsi="Garamond" w:cs="Lucida Sans Unicode"/>
                <w:b w:val="0"/>
                <w:color w:val="auto"/>
                <w:sz w:val="24"/>
                <w:szCs w:val="24"/>
                <w:shd w:val="clear" w:color="auto" w:fill="FFFFFF"/>
              </w:rPr>
              <w:t>A ideia central é ofertar 14 usinas hidrelétricas que voltaram ao patrimônio da União, embora ainda operadas pelas antigas concessionárias (Chesf, Furnas e Eletronorte), por meio de contrato. A Eletrobrás terá preferência para compra, mas para isso necessitará captar recursos no mercado por meio de lançamento de novas ações. Mesmo depois de ficar com participação minoritária no capital da Eletrobrás, o governo terá poder de veto em questões estratégicas, assegurou Fernando Coelho Filho. Como explicou o ministro, isso será possível porque o governo manterá ação classe especial que assegura esse poder, a chamada </w:t>
            </w:r>
            <w:r w:rsidRPr="00E07345">
              <w:rPr>
                <w:rFonts w:ascii="Garamond" w:hAnsi="Garamond" w:cs="Lucida Sans Unicode"/>
                <w:b w:val="0"/>
                <w:iCs/>
                <w:color w:val="auto"/>
                <w:sz w:val="24"/>
                <w:szCs w:val="24"/>
                <w:shd w:val="clear" w:color="auto" w:fill="FFFFFF"/>
              </w:rPr>
              <w:t xml:space="preserve">golden share, </w:t>
            </w:r>
            <w:proofErr w:type="gramStart"/>
            <w:r w:rsidRPr="00E07345">
              <w:rPr>
                <w:rFonts w:ascii="Garamond" w:hAnsi="Garamond" w:cs="Lucida Sans Unicode"/>
                <w:b w:val="0"/>
                <w:iCs/>
                <w:color w:val="auto"/>
                <w:sz w:val="24"/>
                <w:szCs w:val="24"/>
                <w:shd w:val="clear" w:color="auto" w:fill="FFFFFF"/>
              </w:rPr>
              <w:t>ou seja</w:t>
            </w:r>
            <w:proofErr w:type="gramEnd"/>
            <w:r w:rsidRPr="00E07345">
              <w:rPr>
                <w:rFonts w:ascii="Garamond" w:hAnsi="Garamond" w:cs="Lucida Sans Unicode"/>
                <w:b w:val="0"/>
                <w:iCs/>
                <w:color w:val="auto"/>
                <w:sz w:val="24"/>
                <w:szCs w:val="24"/>
                <w:shd w:val="clear" w:color="auto" w:fill="FFFFFF"/>
              </w:rPr>
              <w:t xml:space="preserve"> o veto em questões estratégicas dentro da companhia. </w:t>
            </w:r>
          </w:p>
          <w:p w:rsidR="00E07345" w:rsidRPr="00E07345" w:rsidRDefault="00E07345" w:rsidP="00E07345">
            <w:pPr>
              <w:shd w:val="clear" w:color="auto" w:fill="FFFFFF"/>
              <w:spacing w:line="360" w:lineRule="auto"/>
              <w:ind w:firstLine="708"/>
              <w:jc w:val="both"/>
              <w:cnfStyle w:val="100000000000" w:firstRow="1" w:lastRow="0" w:firstColumn="0" w:lastColumn="0" w:oddVBand="0" w:evenVBand="0" w:oddHBand="0" w:evenHBand="0" w:firstRowFirstColumn="0" w:firstRowLastColumn="0" w:lastRowFirstColumn="0" w:lastRowLastColumn="0"/>
              <w:rPr>
                <w:rFonts w:ascii="Garamond" w:hAnsi="Garamond" w:cs="Lucida Sans Unicode"/>
                <w:b w:val="0"/>
                <w:color w:val="auto"/>
                <w:sz w:val="24"/>
                <w:szCs w:val="24"/>
              </w:rPr>
            </w:pPr>
            <w:r w:rsidRPr="00E07345">
              <w:rPr>
                <w:rFonts w:ascii="Garamond" w:hAnsi="Garamond" w:cs="Lucida Sans Unicode"/>
                <w:b w:val="0"/>
                <w:color w:val="auto"/>
                <w:sz w:val="24"/>
                <w:szCs w:val="24"/>
                <w:shd w:val="clear" w:color="auto" w:fill="FFFFFF"/>
              </w:rPr>
              <w:t xml:space="preserve">O ministro não deu maiores detalhes de como se darão as operações, quando chegarão as Casas Legislativas, quanto ao formato se será, Projeto de Lei ou Medida Provisória, o Ministro disse que a Casa Civil que irá tomar essa decisão.  Ele citou por cima, as reformas, mas sempre sem detalhes ou qualquer tipo de cronograma. Mas sempre ressaltando a importância dessa medida.  </w:t>
            </w:r>
          </w:p>
          <w:p w:rsidR="003566CB" w:rsidRPr="001E28A2" w:rsidRDefault="003566CB" w:rsidP="00E07345">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color w:val="auto"/>
                <w:sz w:val="24"/>
                <w:szCs w:val="25"/>
                <w:lang w:eastAsia="pt-BR"/>
              </w:rPr>
            </w:pPr>
          </w:p>
        </w:tc>
      </w:tr>
      <w:tr w:rsidR="001D56AF" w:rsidRPr="00B65550" w:rsidTr="00E27921">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461" w:type="dxa"/>
            <w:vAlign w:val="center"/>
          </w:tcPr>
          <w:p w:rsidR="001D56AF" w:rsidRPr="00CB440F" w:rsidRDefault="001D56AF" w:rsidP="00E27921">
            <w:pPr>
              <w:jc w:val="center"/>
              <w:rPr>
                <w:rFonts w:ascii="Copse" w:eastAsia="Times New Roman" w:hAnsi="Copse" w:cs="Arial"/>
                <w:b w:val="0"/>
                <w:sz w:val="24"/>
                <w:szCs w:val="24"/>
                <w:lang w:eastAsia="pt-BR"/>
              </w:rPr>
            </w:pPr>
            <w:r w:rsidRPr="00CB440F">
              <w:rPr>
                <w:rFonts w:ascii="Copse" w:eastAsia="Times New Roman" w:hAnsi="Copse" w:cs="Arial"/>
                <w:b w:val="0"/>
                <w:color w:val="auto"/>
                <w:sz w:val="24"/>
                <w:szCs w:val="24"/>
                <w:lang w:eastAsia="pt-BR"/>
              </w:rPr>
              <w:t>Lei Kandir</w:t>
            </w:r>
          </w:p>
        </w:tc>
        <w:tc>
          <w:tcPr>
            <w:tcW w:w="6524" w:type="dxa"/>
          </w:tcPr>
          <w:p w:rsidR="001D56AF" w:rsidRDefault="001D56AF" w:rsidP="00E2792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color w:val="auto"/>
                <w:szCs w:val="25"/>
                <w:lang w:eastAsia="pt-BR"/>
              </w:rPr>
            </w:pPr>
            <w:r w:rsidRPr="00FD3543">
              <w:rPr>
                <w:rFonts w:ascii="Garamond" w:eastAsia="Times New Roman" w:hAnsi="Garamond" w:cs="Arial"/>
                <w:b/>
                <w:color w:val="auto"/>
                <w:szCs w:val="25"/>
                <w:lang w:eastAsia="pt-BR"/>
              </w:rPr>
              <w:t xml:space="preserve">Senado Federal | </w:t>
            </w:r>
            <w:r>
              <w:rPr>
                <w:rFonts w:ascii="Garamond" w:eastAsia="Times New Roman" w:hAnsi="Garamond" w:cs="Arial"/>
                <w:b/>
                <w:color w:val="auto"/>
                <w:szCs w:val="25"/>
                <w:lang w:eastAsia="pt-BR"/>
              </w:rPr>
              <w:t>CME Lei Kandir | 27</w:t>
            </w:r>
            <w:r w:rsidRPr="00FD3543">
              <w:rPr>
                <w:rFonts w:ascii="Garamond" w:eastAsia="Times New Roman" w:hAnsi="Garamond" w:cs="Arial"/>
                <w:b/>
                <w:color w:val="auto"/>
                <w:szCs w:val="25"/>
                <w:lang w:eastAsia="pt-BR"/>
              </w:rPr>
              <w:t xml:space="preserve"> (</w:t>
            </w:r>
            <w:r>
              <w:rPr>
                <w:rFonts w:ascii="Garamond" w:eastAsia="Times New Roman" w:hAnsi="Garamond" w:cs="Arial"/>
                <w:b/>
                <w:color w:val="auto"/>
                <w:szCs w:val="25"/>
                <w:lang w:eastAsia="pt-BR"/>
              </w:rPr>
              <w:t>quarta</w:t>
            </w:r>
            <w:r w:rsidRPr="00FD3543">
              <w:rPr>
                <w:rFonts w:ascii="Garamond" w:eastAsia="Times New Roman" w:hAnsi="Garamond" w:cs="Arial"/>
                <w:b/>
                <w:color w:val="auto"/>
                <w:szCs w:val="25"/>
                <w:lang w:eastAsia="pt-BR"/>
              </w:rPr>
              <w:t>), às</w:t>
            </w:r>
            <w:r>
              <w:rPr>
                <w:rFonts w:ascii="Garamond" w:eastAsia="Times New Roman" w:hAnsi="Garamond" w:cs="Arial"/>
                <w:b/>
                <w:color w:val="auto"/>
                <w:szCs w:val="25"/>
                <w:lang w:eastAsia="pt-BR"/>
              </w:rPr>
              <w:t xml:space="preserve"> 14</w:t>
            </w:r>
            <w:r w:rsidRPr="00FD3543">
              <w:rPr>
                <w:rFonts w:ascii="Garamond" w:eastAsia="Times New Roman" w:hAnsi="Garamond" w:cs="Arial"/>
                <w:b/>
                <w:color w:val="auto"/>
                <w:szCs w:val="25"/>
                <w:lang w:eastAsia="pt-BR"/>
              </w:rPr>
              <w:t>h30, Anexo II, Ala Senador</w:t>
            </w:r>
            <w:r>
              <w:rPr>
                <w:rFonts w:ascii="Garamond" w:eastAsia="Times New Roman" w:hAnsi="Garamond" w:cs="Arial"/>
                <w:b/>
                <w:color w:val="auto"/>
                <w:szCs w:val="25"/>
                <w:lang w:eastAsia="pt-BR"/>
              </w:rPr>
              <w:t xml:space="preserve"> Alexandre Costa, Plenário nº 3</w:t>
            </w:r>
          </w:p>
          <w:p w:rsidR="001D56AF" w:rsidRDefault="001D56AF" w:rsidP="00E2792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color w:val="auto"/>
                <w:szCs w:val="25"/>
                <w:lang w:eastAsia="pt-BR"/>
              </w:rPr>
            </w:pPr>
          </w:p>
          <w:p w:rsidR="00E07345" w:rsidRDefault="00E07345" w:rsidP="00E07345">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auto"/>
                <w:sz w:val="24"/>
                <w:szCs w:val="24"/>
                <w:lang w:eastAsia="pt-BR"/>
              </w:rPr>
            </w:pPr>
            <w:r w:rsidRPr="00BB28EE">
              <w:rPr>
                <w:rFonts w:ascii="Garamond" w:eastAsia="Times New Roman" w:hAnsi="Garamond" w:cs="Arial"/>
                <w:color w:val="auto"/>
                <w:sz w:val="24"/>
                <w:szCs w:val="24"/>
                <w:lang w:eastAsia="pt-BR"/>
              </w:rPr>
              <w:t>O Govenador do Piauí, Wellington Dias, afirmou que, há oito anos, o Governo Federal passou a não cu</w:t>
            </w:r>
            <w:r>
              <w:rPr>
                <w:rFonts w:ascii="Garamond" w:eastAsia="Times New Roman" w:hAnsi="Garamond" w:cs="Arial"/>
                <w:color w:val="auto"/>
                <w:sz w:val="24"/>
                <w:szCs w:val="24"/>
                <w:lang w:eastAsia="pt-BR"/>
              </w:rPr>
              <w:t>mprir a lei de forma integral, e</w:t>
            </w:r>
            <w:r w:rsidRPr="00BB28EE">
              <w:rPr>
                <w:rFonts w:ascii="Garamond" w:eastAsia="Times New Roman" w:hAnsi="Garamond" w:cs="Arial"/>
                <w:color w:val="auto"/>
                <w:sz w:val="24"/>
                <w:szCs w:val="24"/>
                <w:lang w:eastAsia="pt-BR"/>
              </w:rPr>
              <w:t xml:space="preserve"> agora as coisas estão </w:t>
            </w:r>
            <w:proofErr w:type="gramStart"/>
            <w:r w:rsidRPr="00BB28EE">
              <w:rPr>
                <w:rFonts w:ascii="Garamond" w:eastAsia="Times New Roman" w:hAnsi="Garamond" w:cs="Arial"/>
                <w:color w:val="auto"/>
                <w:sz w:val="24"/>
                <w:szCs w:val="24"/>
                <w:lang w:eastAsia="pt-BR"/>
              </w:rPr>
              <w:t>pior</w:t>
            </w:r>
            <w:proofErr w:type="gramEnd"/>
            <w:r w:rsidRPr="00BB28EE">
              <w:rPr>
                <w:rFonts w:ascii="Garamond" w:eastAsia="Times New Roman" w:hAnsi="Garamond" w:cs="Arial"/>
                <w:color w:val="auto"/>
                <w:sz w:val="24"/>
                <w:szCs w:val="24"/>
                <w:lang w:eastAsia="pt-BR"/>
              </w:rPr>
              <w:t xml:space="preserve">, uma vez que o ressarcimento praticamente não é mais realizado. </w:t>
            </w:r>
          </w:p>
          <w:p w:rsidR="00E07345" w:rsidRDefault="00E07345" w:rsidP="00E07345">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auto"/>
                <w:sz w:val="24"/>
                <w:szCs w:val="24"/>
                <w:lang w:eastAsia="pt-BR"/>
              </w:rPr>
            </w:pPr>
          </w:p>
          <w:p w:rsidR="00E07345" w:rsidRPr="00BB28EE" w:rsidRDefault="00E07345" w:rsidP="00E07345">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auto"/>
                <w:sz w:val="24"/>
                <w:szCs w:val="24"/>
                <w:lang w:eastAsia="pt-BR"/>
              </w:rPr>
            </w:pPr>
            <w:r w:rsidRPr="00BB28EE">
              <w:rPr>
                <w:rFonts w:ascii="Garamond" w:eastAsia="Times New Roman" w:hAnsi="Garamond" w:cs="Arial"/>
                <w:color w:val="auto"/>
                <w:sz w:val="24"/>
                <w:szCs w:val="24"/>
                <w:lang w:eastAsia="pt-BR"/>
              </w:rPr>
              <w:t xml:space="preserve">Com isso, os governadores dos estados entraram com uma ação no STF para </w:t>
            </w:r>
            <w:r>
              <w:rPr>
                <w:rFonts w:ascii="Garamond" w:eastAsia="Times New Roman" w:hAnsi="Garamond" w:cs="Arial"/>
                <w:color w:val="auto"/>
                <w:sz w:val="24"/>
                <w:szCs w:val="24"/>
                <w:lang w:eastAsia="pt-BR"/>
              </w:rPr>
              <w:t xml:space="preserve">ter acesso ao fundo e este </w:t>
            </w:r>
            <w:r w:rsidRPr="00BB28EE">
              <w:rPr>
                <w:rFonts w:ascii="Garamond" w:eastAsia="Times New Roman" w:hAnsi="Garamond" w:cs="Arial"/>
                <w:color w:val="auto"/>
                <w:sz w:val="24"/>
                <w:szCs w:val="24"/>
                <w:lang w:eastAsia="pt-BR"/>
              </w:rPr>
              <w:t xml:space="preserve">deu um prazo para que haja uma definição, por parte do Governo Federal, de qual fórmula será adotada para o pagamento do montante, e ele se encerra agora em novembro. </w:t>
            </w:r>
          </w:p>
          <w:p w:rsidR="00E07345" w:rsidRPr="00BB28EE" w:rsidRDefault="00E07345" w:rsidP="00E07345">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auto"/>
                <w:sz w:val="24"/>
                <w:szCs w:val="24"/>
                <w:lang w:eastAsia="pt-BR"/>
              </w:rPr>
            </w:pPr>
          </w:p>
          <w:p w:rsidR="00E07345" w:rsidRPr="00BB28EE" w:rsidRDefault="00E07345" w:rsidP="00E07345">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auto"/>
                <w:sz w:val="24"/>
                <w:szCs w:val="24"/>
                <w:lang w:eastAsia="pt-BR"/>
              </w:rPr>
            </w:pPr>
            <w:r w:rsidRPr="00BB28EE">
              <w:rPr>
                <w:rFonts w:ascii="Garamond" w:eastAsia="Times New Roman" w:hAnsi="Garamond" w:cs="Arial"/>
                <w:color w:val="auto"/>
                <w:sz w:val="24"/>
                <w:szCs w:val="24"/>
                <w:lang w:eastAsia="pt-BR"/>
              </w:rPr>
              <w:t>Além disso, ele destacou que a questão possui dois caminhos possíveis: acabar com a Lei Kandir ou aprovar um projeto de lei garantindo uma regra que obrigue a União a compensar os estados.</w:t>
            </w:r>
          </w:p>
          <w:p w:rsidR="001D56AF" w:rsidRDefault="001D56AF" w:rsidP="00E2792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5"/>
                <w:lang w:eastAsia="pt-BR"/>
              </w:rPr>
            </w:pPr>
          </w:p>
          <w:p w:rsidR="001D56AF" w:rsidRPr="00B65550" w:rsidRDefault="001D56AF" w:rsidP="00E2792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sz w:val="6"/>
                <w:szCs w:val="25"/>
                <w:highlight w:val="yellow"/>
                <w:lang w:eastAsia="pt-BR"/>
              </w:rPr>
            </w:pPr>
          </w:p>
        </w:tc>
      </w:tr>
      <w:tr w:rsidR="001D56AF" w:rsidRPr="00B65550" w:rsidTr="00E27921">
        <w:trPr>
          <w:trHeight w:val="1700"/>
        </w:trPr>
        <w:tc>
          <w:tcPr>
            <w:cnfStyle w:val="001000000000" w:firstRow="0" w:lastRow="0" w:firstColumn="1" w:lastColumn="0" w:oddVBand="0" w:evenVBand="0" w:oddHBand="0" w:evenHBand="0" w:firstRowFirstColumn="0" w:firstRowLastColumn="0" w:lastRowFirstColumn="0" w:lastRowLastColumn="0"/>
            <w:tcW w:w="2461" w:type="dxa"/>
            <w:vAlign w:val="center"/>
          </w:tcPr>
          <w:p w:rsidR="001D56AF" w:rsidRPr="00CB440F" w:rsidRDefault="003566CB" w:rsidP="00E27921">
            <w:pPr>
              <w:jc w:val="center"/>
              <w:rPr>
                <w:rFonts w:ascii="Copse" w:eastAsia="Times New Roman" w:hAnsi="Copse" w:cs="Arial"/>
                <w:b w:val="0"/>
                <w:color w:val="auto"/>
                <w:sz w:val="24"/>
                <w:szCs w:val="24"/>
                <w:lang w:eastAsia="pt-BR"/>
              </w:rPr>
            </w:pPr>
            <w:r w:rsidRPr="00CB440F">
              <w:rPr>
                <w:rFonts w:ascii="Copse" w:eastAsia="Times New Roman" w:hAnsi="Copse" w:cs="Arial"/>
                <w:b w:val="0"/>
                <w:color w:val="auto"/>
                <w:sz w:val="24"/>
                <w:szCs w:val="24"/>
                <w:lang w:eastAsia="pt-BR"/>
              </w:rPr>
              <w:lastRenderedPageBreak/>
              <w:t>MINERAÇÃO</w:t>
            </w:r>
          </w:p>
        </w:tc>
        <w:tc>
          <w:tcPr>
            <w:tcW w:w="6524" w:type="dxa"/>
          </w:tcPr>
          <w:p w:rsidR="001D56AF" w:rsidRPr="00E07345" w:rsidRDefault="001D56AF" w:rsidP="00E279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color w:val="auto"/>
                <w:lang w:eastAsia="pt-BR"/>
              </w:rPr>
            </w:pPr>
            <w:r w:rsidRPr="00E07345">
              <w:rPr>
                <w:rFonts w:ascii="Garamond" w:eastAsia="Times New Roman" w:hAnsi="Garamond" w:cs="Arial"/>
                <w:b/>
                <w:color w:val="auto"/>
                <w:lang w:eastAsia="pt-BR"/>
              </w:rPr>
              <w:t>Câmara dos Deputados | CME | 26 (terça), às 14h, Anexo II, Plenário 02</w:t>
            </w:r>
          </w:p>
          <w:p w:rsidR="00E07345" w:rsidRDefault="00E07345" w:rsidP="00E07345">
            <w:pPr>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Garamond" w:hAnsi="Garamond"/>
                <w:iCs/>
                <w:color w:val="auto"/>
                <w:sz w:val="24"/>
                <w:szCs w:val="24"/>
              </w:rPr>
            </w:pPr>
          </w:p>
          <w:p w:rsidR="00E07345" w:rsidRPr="00E07345" w:rsidRDefault="00E07345" w:rsidP="00E07345">
            <w:pPr>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Garamond" w:hAnsi="Garamond"/>
                <w:iCs/>
                <w:color w:val="auto"/>
                <w:sz w:val="24"/>
                <w:szCs w:val="24"/>
              </w:rPr>
            </w:pPr>
            <w:r w:rsidRPr="00E07345">
              <w:rPr>
                <w:rFonts w:ascii="Garamond" w:hAnsi="Garamond"/>
                <w:iCs/>
                <w:color w:val="auto"/>
                <w:sz w:val="24"/>
                <w:szCs w:val="24"/>
              </w:rPr>
              <w:t>Essa terça-feira (26/09) às 14h no Anexo II, Plenário 02 da Câmara dos Deputado, aconteceu uma audiência pública conjunta de seis comissões, incluindo CME, CDC e CINDRA para debater a privatização da Eletrobrás e da extinção da Reserva Nacional do Cobre e seus Associados com a presença do Ministro de Minas e Energia, Fernando Coelho e o líder do PMDB, Leonardo Quintão.</w:t>
            </w:r>
          </w:p>
          <w:p w:rsidR="00E07345" w:rsidRPr="00E07345" w:rsidRDefault="00E07345" w:rsidP="00E07345">
            <w:pPr>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Garamond" w:hAnsi="Garamond"/>
                <w:iCs/>
                <w:color w:val="auto"/>
                <w:sz w:val="24"/>
                <w:szCs w:val="24"/>
              </w:rPr>
            </w:pPr>
            <w:r w:rsidRPr="00E07345">
              <w:rPr>
                <w:rFonts w:ascii="Garamond" w:hAnsi="Garamond"/>
                <w:iCs/>
                <w:color w:val="auto"/>
                <w:sz w:val="24"/>
                <w:szCs w:val="24"/>
              </w:rPr>
              <w:t xml:space="preserve">A fala do Ministro foi voltada para uma posição favorável em relação à privatização da </w:t>
            </w:r>
            <w:proofErr w:type="spellStart"/>
            <w:r w:rsidRPr="00E07345">
              <w:rPr>
                <w:rFonts w:ascii="Garamond" w:hAnsi="Garamond"/>
                <w:iCs/>
                <w:color w:val="auto"/>
                <w:sz w:val="24"/>
                <w:szCs w:val="24"/>
              </w:rPr>
              <w:t>Eletrobras</w:t>
            </w:r>
            <w:proofErr w:type="spellEnd"/>
            <w:r w:rsidRPr="00E07345">
              <w:rPr>
                <w:rFonts w:ascii="Garamond" w:hAnsi="Garamond"/>
                <w:iCs/>
                <w:color w:val="auto"/>
                <w:sz w:val="24"/>
                <w:szCs w:val="24"/>
              </w:rPr>
              <w:t xml:space="preserve"> junto de uma crítica com relação aos gastos gerados pelas distribuidoras e repassados ao consumidor. Outro problema apontado é a pouca competitividade em comparação a outras empresas do setor elétrico. Apesar do tom central de sua apresentação, Coelho admitiu a existência de desafios para os processos de privatização que acontecem no país. </w:t>
            </w:r>
          </w:p>
          <w:p w:rsidR="00E07345" w:rsidRPr="00E07345" w:rsidRDefault="00E07345" w:rsidP="00E07345">
            <w:pPr>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Garamond" w:hAnsi="Garamond"/>
                <w:iCs/>
                <w:color w:val="auto"/>
                <w:sz w:val="24"/>
                <w:szCs w:val="24"/>
              </w:rPr>
            </w:pPr>
            <w:r w:rsidRPr="00E07345">
              <w:rPr>
                <w:rFonts w:ascii="Garamond" w:hAnsi="Garamond"/>
                <w:iCs/>
                <w:color w:val="auto"/>
                <w:sz w:val="24"/>
                <w:szCs w:val="24"/>
              </w:rPr>
              <w:t>Quintão, apesar de sua posição governista, criticou a forma como a privatização está sendo proposta. Segundo ele, a empresa está sendo subvalorizada e, com o processo, é preocupante a perda de controle estatal.</w:t>
            </w:r>
          </w:p>
          <w:p w:rsidR="001D56AF" w:rsidRPr="001B3A57" w:rsidRDefault="001D56AF" w:rsidP="00E27921">
            <w:pPr>
              <w:cnfStyle w:val="000000000000" w:firstRow="0" w:lastRow="0" w:firstColumn="0" w:lastColumn="0" w:oddVBand="0" w:evenVBand="0" w:oddHBand="0" w:evenHBand="0" w:firstRowFirstColumn="0" w:firstRowLastColumn="0" w:lastRowFirstColumn="0" w:lastRowLastColumn="0"/>
              <w:rPr>
                <w:rStyle w:val="Hyperlink"/>
                <w:rFonts w:ascii="Garamond" w:hAnsi="Garamond"/>
                <w:bCs/>
              </w:rPr>
            </w:pPr>
          </w:p>
          <w:p w:rsidR="001D56AF" w:rsidRPr="006D3881" w:rsidRDefault="001D56AF" w:rsidP="00E279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color w:val="auto"/>
                <w:sz w:val="24"/>
                <w:szCs w:val="24"/>
                <w:lang w:eastAsia="pt-BR"/>
              </w:rPr>
            </w:pPr>
          </w:p>
        </w:tc>
      </w:tr>
      <w:tr w:rsidR="001D56AF" w:rsidRPr="00B65550" w:rsidTr="00E27921">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461" w:type="dxa"/>
            <w:vAlign w:val="center"/>
          </w:tcPr>
          <w:p w:rsidR="001D56AF" w:rsidRPr="00CB440F" w:rsidRDefault="001D56AF" w:rsidP="00E27921">
            <w:pPr>
              <w:jc w:val="center"/>
              <w:rPr>
                <w:rFonts w:ascii="Copse" w:eastAsia="Times New Roman" w:hAnsi="Copse" w:cs="Arial"/>
                <w:b w:val="0"/>
                <w:sz w:val="24"/>
                <w:szCs w:val="24"/>
                <w:lang w:eastAsia="pt-BR"/>
              </w:rPr>
            </w:pPr>
            <w:r w:rsidRPr="00CB440F">
              <w:rPr>
                <w:rFonts w:ascii="Copse" w:eastAsia="Times New Roman" w:hAnsi="Copse" w:cs="Arial"/>
                <w:b w:val="0"/>
                <w:color w:val="auto"/>
                <w:sz w:val="24"/>
                <w:szCs w:val="24"/>
                <w:lang w:eastAsia="pt-BR"/>
              </w:rPr>
              <w:t xml:space="preserve">Combustíveis </w:t>
            </w:r>
          </w:p>
        </w:tc>
        <w:tc>
          <w:tcPr>
            <w:tcW w:w="6524" w:type="dxa"/>
          </w:tcPr>
          <w:p w:rsidR="001D56AF" w:rsidRPr="006D20DF" w:rsidRDefault="001D56AF" w:rsidP="00E2792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color w:val="auto"/>
                <w:lang w:eastAsia="pt-BR"/>
              </w:rPr>
            </w:pPr>
            <w:r w:rsidRPr="006D20DF">
              <w:rPr>
                <w:rFonts w:ascii="Garamond" w:eastAsia="Times New Roman" w:hAnsi="Garamond" w:cs="Arial"/>
                <w:b/>
                <w:color w:val="auto"/>
                <w:lang w:eastAsia="pt-BR"/>
              </w:rPr>
              <w:t xml:space="preserve">Câmara dos Deputados | </w:t>
            </w:r>
            <w:r w:rsidRPr="00AA2E94">
              <w:rPr>
                <w:rFonts w:ascii="Garamond" w:eastAsia="Times New Roman" w:hAnsi="Garamond" w:cs="Arial"/>
                <w:b/>
                <w:color w:val="auto"/>
                <w:lang w:eastAsia="pt-BR"/>
              </w:rPr>
              <w:t>CDU | 26 (terça), às 14h, local a definir</w:t>
            </w:r>
          </w:p>
          <w:p w:rsidR="001D56AF" w:rsidRPr="001B3A57" w:rsidRDefault="001D56AF" w:rsidP="00E2792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color w:val="auto"/>
                <w:lang w:eastAsia="pt-BR"/>
              </w:rPr>
            </w:pPr>
          </w:p>
          <w:p w:rsidR="00E07345" w:rsidRPr="00E07345" w:rsidRDefault="00E07345" w:rsidP="00E07345">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Garamond" w:hAnsi="Garamond"/>
                <w:iCs/>
                <w:color w:val="auto"/>
                <w:sz w:val="24"/>
                <w:szCs w:val="24"/>
              </w:rPr>
            </w:pPr>
            <w:r w:rsidRPr="00E07345">
              <w:rPr>
                <w:rFonts w:ascii="Garamond" w:hAnsi="Garamond"/>
                <w:iCs/>
                <w:color w:val="auto"/>
                <w:sz w:val="24"/>
                <w:szCs w:val="24"/>
              </w:rPr>
              <w:t xml:space="preserve">Aconteceu nessa quarta-feira (26/09) às 14h no Plenário 05 da Câmara dos Deputados audiência pública para prestar esclarecimentos acerca da variação de preços da gasolina entre as Unidades Federativas advinda dos Requerimentos nº 142/2017 do Deputado </w:t>
            </w:r>
            <w:proofErr w:type="spellStart"/>
            <w:r w:rsidRPr="00E07345">
              <w:rPr>
                <w:rFonts w:ascii="Garamond" w:hAnsi="Garamond"/>
                <w:iCs/>
                <w:color w:val="auto"/>
                <w:sz w:val="24"/>
                <w:szCs w:val="24"/>
              </w:rPr>
              <w:t>Aureo</w:t>
            </w:r>
            <w:proofErr w:type="spellEnd"/>
            <w:r w:rsidRPr="00E07345">
              <w:rPr>
                <w:rFonts w:ascii="Garamond" w:hAnsi="Garamond"/>
                <w:iCs/>
                <w:color w:val="auto"/>
                <w:sz w:val="24"/>
                <w:szCs w:val="24"/>
              </w:rPr>
              <w:t xml:space="preserve"> e nº 175/2017 dos Deputados Chico Lopes, </w:t>
            </w:r>
            <w:r w:rsidRPr="00E07345">
              <w:rPr>
                <w:rFonts w:ascii="Garamond" w:hAnsi="Garamond"/>
                <w:iCs/>
                <w:color w:val="auto"/>
                <w:sz w:val="24"/>
                <w:szCs w:val="24"/>
              </w:rPr>
              <w:lastRenderedPageBreak/>
              <w:t>Severino Ninho e Weliton Prado.</w:t>
            </w:r>
          </w:p>
          <w:p w:rsidR="00E07345" w:rsidRPr="00E07345" w:rsidRDefault="00E07345" w:rsidP="00E07345">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Garamond" w:hAnsi="Garamond"/>
                <w:iCs/>
                <w:color w:val="auto"/>
                <w:sz w:val="24"/>
                <w:szCs w:val="24"/>
              </w:rPr>
            </w:pPr>
            <w:r w:rsidRPr="00E07345">
              <w:rPr>
                <w:rFonts w:ascii="Garamond" w:hAnsi="Garamond"/>
                <w:iCs/>
                <w:color w:val="auto"/>
                <w:sz w:val="24"/>
                <w:szCs w:val="24"/>
              </w:rPr>
              <w:t>Durante a reunião foi debatido os critérios para os reajustes das tarifas e as disparidades de preços entre os diversos Estados do país. Em suas fala, o gerente geral de Marketing e Comercialização da Petrobras, Flávio Araújo, afirmou que a empresa é responsável por 27% do preço final da gasolina e por 48% do preço final do diesel e o restante correspondem a custos, impostos e margens de lucro.</w:t>
            </w:r>
          </w:p>
          <w:p w:rsidR="00E07345" w:rsidRPr="00E07345" w:rsidRDefault="00E07345" w:rsidP="00E07345">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Garamond" w:hAnsi="Garamond"/>
                <w:iCs/>
                <w:color w:val="auto"/>
                <w:sz w:val="24"/>
                <w:szCs w:val="24"/>
              </w:rPr>
            </w:pPr>
            <w:r w:rsidRPr="00E07345">
              <w:rPr>
                <w:rFonts w:ascii="Garamond" w:hAnsi="Garamond"/>
                <w:iCs/>
                <w:color w:val="auto"/>
                <w:sz w:val="24"/>
                <w:szCs w:val="24"/>
              </w:rPr>
              <w:t xml:space="preserve">Ao final, foi percebido certa concordância pelos participantes quanto a responsabilidade da variação nas alíquotas do ICMS (Imposto sobre Circulação de Mercadorias e Serviços) na diferença de preço nas bombas de gasolina, álcool e diesel. </w:t>
            </w:r>
          </w:p>
          <w:p w:rsidR="001D56AF" w:rsidRPr="004027C2" w:rsidRDefault="001D56AF" w:rsidP="00E07345">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lang w:eastAsia="pt-BR"/>
              </w:rPr>
            </w:pPr>
          </w:p>
        </w:tc>
      </w:tr>
      <w:tr w:rsidR="001D56AF" w:rsidRPr="00B65550" w:rsidTr="00E27921">
        <w:trPr>
          <w:trHeight w:val="1700"/>
        </w:trPr>
        <w:tc>
          <w:tcPr>
            <w:cnfStyle w:val="001000000000" w:firstRow="0" w:lastRow="0" w:firstColumn="1" w:lastColumn="0" w:oddVBand="0" w:evenVBand="0" w:oddHBand="0" w:evenHBand="0" w:firstRowFirstColumn="0" w:firstRowLastColumn="0" w:lastRowFirstColumn="0" w:lastRowLastColumn="0"/>
            <w:tcW w:w="2461" w:type="dxa"/>
            <w:vAlign w:val="center"/>
          </w:tcPr>
          <w:p w:rsidR="001D56AF" w:rsidRPr="00CB440F" w:rsidRDefault="001D56AF" w:rsidP="00E27921">
            <w:pPr>
              <w:jc w:val="center"/>
              <w:rPr>
                <w:rFonts w:ascii="Copse" w:eastAsia="Times New Roman" w:hAnsi="Copse" w:cs="Arial"/>
                <w:b w:val="0"/>
                <w:sz w:val="24"/>
                <w:szCs w:val="24"/>
                <w:lang w:eastAsia="pt-BR"/>
              </w:rPr>
            </w:pPr>
            <w:r w:rsidRPr="00CB440F">
              <w:rPr>
                <w:rFonts w:ascii="Copse" w:eastAsia="Times New Roman" w:hAnsi="Copse" w:cs="Arial"/>
                <w:b w:val="0"/>
                <w:color w:val="auto"/>
                <w:sz w:val="24"/>
                <w:szCs w:val="24"/>
                <w:lang w:eastAsia="pt-BR"/>
              </w:rPr>
              <w:lastRenderedPageBreak/>
              <w:t>Amazônia</w:t>
            </w:r>
          </w:p>
        </w:tc>
        <w:tc>
          <w:tcPr>
            <w:tcW w:w="6524" w:type="dxa"/>
          </w:tcPr>
          <w:p w:rsidR="001D56AF" w:rsidRPr="006D20DF" w:rsidRDefault="001D56AF" w:rsidP="00E279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color w:val="auto"/>
                <w:lang w:eastAsia="pt-BR"/>
              </w:rPr>
            </w:pPr>
            <w:r w:rsidRPr="006D20DF">
              <w:rPr>
                <w:rFonts w:ascii="Garamond" w:eastAsia="Times New Roman" w:hAnsi="Garamond" w:cs="Arial"/>
                <w:b/>
                <w:color w:val="auto"/>
                <w:lang w:eastAsia="pt-BR"/>
              </w:rPr>
              <w:t xml:space="preserve">Câmara dos Deputados | </w:t>
            </w:r>
            <w:r>
              <w:rPr>
                <w:rFonts w:ascii="Garamond" w:eastAsia="Times New Roman" w:hAnsi="Garamond" w:cs="Arial"/>
                <w:b/>
                <w:color w:val="auto"/>
                <w:lang w:eastAsia="pt-BR"/>
              </w:rPr>
              <w:t>CFT | 27</w:t>
            </w:r>
            <w:r w:rsidRPr="006D20DF">
              <w:rPr>
                <w:rFonts w:ascii="Garamond" w:eastAsia="Times New Roman" w:hAnsi="Garamond" w:cs="Arial"/>
                <w:b/>
                <w:color w:val="auto"/>
                <w:lang w:eastAsia="pt-BR"/>
              </w:rPr>
              <w:t xml:space="preserve"> (</w:t>
            </w:r>
            <w:r>
              <w:rPr>
                <w:rFonts w:ascii="Garamond" w:eastAsia="Times New Roman" w:hAnsi="Garamond" w:cs="Arial"/>
                <w:b/>
                <w:color w:val="auto"/>
                <w:lang w:eastAsia="pt-BR"/>
              </w:rPr>
              <w:t>quarta</w:t>
            </w:r>
            <w:r w:rsidRPr="006D20DF">
              <w:rPr>
                <w:rFonts w:ascii="Garamond" w:eastAsia="Times New Roman" w:hAnsi="Garamond" w:cs="Arial"/>
                <w:b/>
                <w:color w:val="auto"/>
                <w:lang w:eastAsia="pt-BR"/>
              </w:rPr>
              <w:t>)</w:t>
            </w:r>
            <w:r>
              <w:rPr>
                <w:rFonts w:ascii="Garamond" w:eastAsia="Times New Roman" w:hAnsi="Garamond" w:cs="Arial"/>
                <w:b/>
                <w:color w:val="auto"/>
                <w:lang w:eastAsia="pt-BR"/>
              </w:rPr>
              <w:t>, às 10</w:t>
            </w:r>
            <w:r w:rsidRPr="006D20DF">
              <w:rPr>
                <w:rFonts w:ascii="Garamond" w:eastAsia="Times New Roman" w:hAnsi="Garamond" w:cs="Arial"/>
                <w:b/>
                <w:color w:val="auto"/>
                <w:lang w:eastAsia="pt-BR"/>
              </w:rPr>
              <w:t>h</w:t>
            </w:r>
            <w:r>
              <w:rPr>
                <w:rFonts w:ascii="Garamond" w:eastAsia="Times New Roman" w:hAnsi="Garamond" w:cs="Arial"/>
                <w:b/>
                <w:color w:val="auto"/>
                <w:lang w:eastAsia="pt-BR"/>
              </w:rPr>
              <w:t>, Anexo II, Plenário 0</w:t>
            </w:r>
            <w:r w:rsidRPr="00FF71D4">
              <w:rPr>
                <w:rFonts w:ascii="Garamond" w:eastAsia="Times New Roman" w:hAnsi="Garamond" w:cs="Arial"/>
                <w:b/>
                <w:color w:val="auto"/>
                <w:lang w:eastAsia="pt-BR"/>
              </w:rPr>
              <w:t>4</w:t>
            </w:r>
          </w:p>
          <w:p w:rsidR="001D56AF" w:rsidRDefault="001D56AF" w:rsidP="00E279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lang w:eastAsia="pt-BR"/>
              </w:rPr>
            </w:pPr>
          </w:p>
          <w:p w:rsidR="00E07345" w:rsidRPr="0095523B" w:rsidRDefault="00F665E3" w:rsidP="00E07345">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auto"/>
                <w:sz w:val="24"/>
                <w:szCs w:val="24"/>
                <w:lang w:eastAsia="pt-BR"/>
              </w:rPr>
            </w:pPr>
            <w:hyperlink r:id="rId70" w:history="1">
              <w:r w:rsidR="00E07345" w:rsidRPr="00793902">
                <w:rPr>
                  <w:rStyle w:val="Hyperlink"/>
                  <w:rFonts w:ascii="Garamond" w:eastAsia="Times New Roman" w:hAnsi="Garamond" w:cs="Arial"/>
                  <w:b/>
                  <w:color w:val="C45911" w:themeColor="accent2" w:themeShade="BF"/>
                  <w:sz w:val="24"/>
                  <w:szCs w:val="24"/>
                  <w:lang w:eastAsia="pt-BR"/>
                </w:rPr>
                <w:t>REQ 353/17</w:t>
              </w:r>
            </w:hyperlink>
            <w:r w:rsidR="00E07345" w:rsidRPr="00793902">
              <w:rPr>
                <w:rFonts w:ascii="Garamond" w:eastAsia="Times New Roman" w:hAnsi="Garamond" w:cs="Arial"/>
                <w:sz w:val="24"/>
                <w:szCs w:val="24"/>
                <w:lang w:eastAsia="pt-BR"/>
              </w:rPr>
              <w:t xml:space="preserve"> </w:t>
            </w:r>
            <w:r w:rsidR="00E07345" w:rsidRPr="0095523B">
              <w:rPr>
                <w:rFonts w:ascii="Garamond" w:eastAsia="Times New Roman" w:hAnsi="Garamond" w:cs="Arial"/>
                <w:color w:val="auto"/>
                <w:sz w:val="24"/>
                <w:szCs w:val="24"/>
                <w:lang w:eastAsia="pt-BR"/>
              </w:rPr>
              <w:t xml:space="preserve">- Requer audiência pública conjunta com a Comissão de Integração Nacional, Desenvolvimento Regional e da Amazônia para debater os impactos do neoliberalismo na </w:t>
            </w:r>
            <w:proofErr w:type="spellStart"/>
            <w:r w:rsidR="00E07345" w:rsidRPr="0095523B">
              <w:rPr>
                <w:rFonts w:ascii="Garamond" w:eastAsia="Times New Roman" w:hAnsi="Garamond" w:cs="Arial"/>
                <w:color w:val="auto"/>
                <w:sz w:val="24"/>
                <w:szCs w:val="24"/>
                <w:lang w:eastAsia="pt-BR"/>
              </w:rPr>
              <w:t>bio-sociodiversidade</w:t>
            </w:r>
            <w:proofErr w:type="spellEnd"/>
            <w:r w:rsidR="00E07345" w:rsidRPr="0095523B">
              <w:rPr>
                <w:rFonts w:ascii="Garamond" w:eastAsia="Times New Roman" w:hAnsi="Garamond" w:cs="Arial"/>
                <w:color w:val="auto"/>
                <w:sz w:val="24"/>
                <w:szCs w:val="24"/>
                <w:lang w:eastAsia="pt-BR"/>
              </w:rPr>
              <w:t xml:space="preserve"> da Amazônia".</w:t>
            </w:r>
            <w:r w:rsidR="00E07345">
              <w:rPr>
                <w:rFonts w:ascii="Garamond" w:eastAsia="Times New Roman" w:hAnsi="Garamond" w:cs="Arial"/>
                <w:color w:val="auto"/>
                <w:sz w:val="24"/>
                <w:szCs w:val="24"/>
                <w:lang w:eastAsia="pt-BR"/>
              </w:rPr>
              <w:t xml:space="preserve"> </w:t>
            </w:r>
            <w:r w:rsidR="00E07345" w:rsidRPr="00007899">
              <w:rPr>
                <w:rFonts w:ascii="Garamond" w:eastAsia="Times New Roman" w:hAnsi="Garamond" w:cs="Arial"/>
                <w:b/>
                <w:color w:val="auto"/>
                <w:sz w:val="24"/>
                <w:szCs w:val="24"/>
                <w:lang w:eastAsia="pt-BR"/>
              </w:rPr>
              <w:t>Requerimento aprovado.</w:t>
            </w:r>
            <w:r w:rsidR="00E07345">
              <w:rPr>
                <w:rFonts w:ascii="Garamond" w:eastAsia="Times New Roman" w:hAnsi="Garamond" w:cs="Arial"/>
                <w:color w:val="auto"/>
                <w:sz w:val="24"/>
                <w:szCs w:val="24"/>
                <w:lang w:eastAsia="pt-BR"/>
              </w:rPr>
              <w:t xml:space="preserve"> </w:t>
            </w:r>
          </w:p>
          <w:p w:rsidR="001D56AF" w:rsidRPr="006D20DF" w:rsidRDefault="001D56AF" w:rsidP="00E07345">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lang w:eastAsia="pt-BR"/>
              </w:rPr>
            </w:pPr>
          </w:p>
        </w:tc>
      </w:tr>
      <w:tr w:rsidR="001D56AF" w:rsidRPr="00B65550" w:rsidTr="00E27921">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461" w:type="dxa"/>
            <w:vAlign w:val="center"/>
          </w:tcPr>
          <w:p w:rsidR="001D56AF" w:rsidRPr="00CB440F" w:rsidRDefault="001D56AF" w:rsidP="00E27921">
            <w:pPr>
              <w:jc w:val="center"/>
              <w:rPr>
                <w:rFonts w:ascii="Copse" w:eastAsia="Times New Roman" w:hAnsi="Copse" w:cs="Arial"/>
                <w:b w:val="0"/>
                <w:sz w:val="24"/>
                <w:szCs w:val="24"/>
                <w:lang w:eastAsia="pt-BR"/>
              </w:rPr>
            </w:pPr>
            <w:r w:rsidRPr="00CB440F">
              <w:rPr>
                <w:rFonts w:ascii="Copse" w:eastAsia="Times New Roman" w:hAnsi="Copse" w:cs="Arial"/>
                <w:b w:val="0"/>
                <w:color w:val="auto"/>
                <w:sz w:val="24"/>
                <w:szCs w:val="24"/>
                <w:lang w:eastAsia="pt-BR"/>
              </w:rPr>
              <w:t xml:space="preserve">FUNAI e política indigenista </w:t>
            </w:r>
          </w:p>
        </w:tc>
        <w:tc>
          <w:tcPr>
            <w:tcW w:w="6524" w:type="dxa"/>
          </w:tcPr>
          <w:p w:rsidR="001D56AF" w:rsidRPr="006D20DF" w:rsidRDefault="001D56AF" w:rsidP="00E2792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color w:val="auto"/>
                <w:lang w:eastAsia="pt-BR"/>
              </w:rPr>
            </w:pPr>
            <w:r w:rsidRPr="006D20DF">
              <w:rPr>
                <w:rFonts w:ascii="Garamond" w:eastAsia="Times New Roman" w:hAnsi="Garamond" w:cs="Arial"/>
                <w:b/>
                <w:color w:val="auto"/>
                <w:lang w:eastAsia="pt-BR"/>
              </w:rPr>
              <w:t xml:space="preserve">Câmara dos Deputados | </w:t>
            </w:r>
            <w:r>
              <w:rPr>
                <w:rFonts w:ascii="Garamond" w:eastAsia="Times New Roman" w:hAnsi="Garamond" w:cs="Arial"/>
                <w:b/>
                <w:color w:val="auto"/>
                <w:lang w:eastAsia="pt-BR"/>
              </w:rPr>
              <w:t>CAPADR | 27</w:t>
            </w:r>
            <w:r w:rsidRPr="006D20DF">
              <w:rPr>
                <w:rFonts w:ascii="Garamond" w:eastAsia="Times New Roman" w:hAnsi="Garamond" w:cs="Arial"/>
                <w:b/>
                <w:color w:val="auto"/>
                <w:lang w:eastAsia="pt-BR"/>
              </w:rPr>
              <w:t xml:space="preserve"> (</w:t>
            </w:r>
            <w:r>
              <w:rPr>
                <w:rFonts w:ascii="Garamond" w:eastAsia="Times New Roman" w:hAnsi="Garamond" w:cs="Arial"/>
                <w:b/>
                <w:color w:val="auto"/>
                <w:lang w:eastAsia="pt-BR"/>
              </w:rPr>
              <w:t>quarta</w:t>
            </w:r>
            <w:r w:rsidRPr="006D20DF">
              <w:rPr>
                <w:rFonts w:ascii="Garamond" w:eastAsia="Times New Roman" w:hAnsi="Garamond" w:cs="Arial"/>
                <w:b/>
                <w:color w:val="auto"/>
                <w:lang w:eastAsia="pt-BR"/>
              </w:rPr>
              <w:t>)</w:t>
            </w:r>
            <w:r>
              <w:rPr>
                <w:rFonts w:ascii="Garamond" w:eastAsia="Times New Roman" w:hAnsi="Garamond" w:cs="Arial"/>
                <w:b/>
                <w:color w:val="auto"/>
                <w:lang w:eastAsia="pt-BR"/>
              </w:rPr>
              <w:t>, às 10</w:t>
            </w:r>
            <w:r w:rsidRPr="006D20DF">
              <w:rPr>
                <w:rFonts w:ascii="Garamond" w:eastAsia="Times New Roman" w:hAnsi="Garamond" w:cs="Arial"/>
                <w:b/>
                <w:color w:val="auto"/>
                <w:lang w:eastAsia="pt-BR"/>
              </w:rPr>
              <w:t>h</w:t>
            </w:r>
            <w:r>
              <w:rPr>
                <w:rFonts w:ascii="Garamond" w:eastAsia="Times New Roman" w:hAnsi="Garamond" w:cs="Arial"/>
                <w:b/>
                <w:color w:val="auto"/>
                <w:lang w:eastAsia="pt-BR"/>
              </w:rPr>
              <w:t>, Anexo II, Plenário 06</w:t>
            </w:r>
          </w:p>
          <w:p w:rsidR="001D56AF" w:rsidRDefault="001D56AF" w:rsidP="00E2792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lang w:eastAsia="pt-BR"/>
              </w:rPr>
            </w:pPr>
          </w:p>
          <w:p w:rsidR="001D56AF" w:rsidRPr="00406AC5" w:rsidRDefault="00F665E3" w:rsidP="00E27921">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4"/>
                <w:lang w:eastAsia="pt-BR"/>
              </w:rPr>
            </w:pPr>
            <w:hyperlink r:id="rId71" w:history="1">
              <w:r w:rsidR="00E07345" w:rsidRPr="00793902">
                <w:rPr>
                  <w:rStyle w:val="Hyperlink"/>
                  <w:rFonts w:ascii="Garamond" w:eastAsia="Times New Roman" w:hAnsi="Garamond" w:cs="Arial"/>
                  <w:b/>
                  <w:color w:val="C45911" w:themeColor="accent2" w:themeShade="BF"/>
                  <w:sz w:val="24"/>
                  <w:szCs w:val="24"/>
                  <w:lang w:eastAsia="pt-BR"/>
                </w:rPr>
                <w:t>REQ 481/17</w:t>
              </w:r>
            </w:hyperlink>
            <w:r w:rsidR="00E07345" w:rsidRPr="00406AC5">
              <w:rPr>
                <w:rFonts w:ascii="Garamond" w:eastAsia="Times New Roman" w:hAnsi="Garamond" w:cs="Arial"/>
                <w:color w:val="auto"/>
                <w:sz w:val="24"/>
                <w:szCs w:val="24"/>
                <w:lang w:eastAsia="pt-BR"/>
              </w:rPr>
              <w:t xml:space="preserve"> - Requer a convocação do senhor Torquato Lorena Jardim, Ministro da Justiça, para prestar esclarecimento sobre a falta de regulamentação das parcerias entre os agricultores e os índios do Brasil, e as providências</w:t>
            </w:r>
            <w:r w:rsidR="00E07345">
              <w:rPr>
                <w:rFonts w:ascii="Garamond" w:eastAsia="Times New Roman" w:hAnsi="Garamond" w:cs="Arial"/>
                <w:color w:val="auto"/>
                <w:sz w:val="24"/>
                <w:szCs w:val="24"/>
                <w:lang w:eastAsia="pt-BR"/>
              </w:rPr>
              <w:t xml:space="preserve"> tomadas com os encaminhamentos </w:t>
            </w:r>
            <w:r w:rsidR="00E07345" w:rsidRPr="00406AC5">
              <w:rPr>
                <w:rFonts w:ascii="Garamond" w:eastAsia="Times New Roman" w:hAnsi="Garamond" w:cs="Arial"/>
                <w:color w:val="auto"/>
                <w:sz w:val="24"/>
                <w:szCs w:val="24"/>
                <w:lang w:eastAsia="pt-BR"/>
              </w:rPr>
              <w:t>solicitados pela CPI FUNAI E I</w:t>
            </w:r>
            <w:r w:rsidR="00E07345">
              <w:rPr>
                <w:rFonts w:ascii="Garamond" w:eastAsia="Times New Roman" w:hAnsi="Garamond" w:cs="Arial"/>
                <w:color w:val="auto"/>
                <w:sz w:val="24"/>
                <w:szCs w:val="24"/>
                <w:lang w:eastAsia="pt-BR"/>
              </w:rPr>
              <w:t xml:space="preserve">NCRA 2 da Câmara dos </w:t>
            </w:r>
            <w:r w:rsidR="00E07345" w:rsidRPr="00406AC5">
              <w:rPr>
                <w:rFonts w:ascii="Garamond" w:eastAsia="Times New Roman" w:hAnsi="Garamond" w:cs="Arial"/>
                <w:color w:val="auto"/>
                <w:sz w:val="24"/>
                <w:szCs w:val="24"/>
                <w:lang w:eastAsia="pt-BR"/>
              </w:rPr>
              <w:t>Deputados.</w:t>
            </w:r>
            <w:r w:rsidR="00E07345">
              <w:rPr>
                <w:rFonts w:ascii="Garamond" w:eastAsia="Times New Roman" w:hAnsi="Garamond" w:cs="Arial"/>
                <w:color w:val="auto"/>
                <w:sz w:val="24"/>
                <w:szCs w:val="24"/>
                <w:lang w:eastAsia="pt-BR"/>
              </w:rPr>
              <w:t xml:space="preserve"> </w:t>
            </w:r>
            <w:r w:rsidR="00E07345" w:rsidRPr="00881AB2">
              <w:rPr>
                <w:rFonts w:ascii="Garamond" w:eastAsia="Times New Roman" w:hAnsi="Garamond" w:cs="Arial"/>
                <w:b/>
                <w:color w:val="auto"/>
                <w:sz w:val="24"/>
                <w:szCs w:val="24"/>
                <w:lang w:eastAsia="pt-BR"/>
              </w:rPr>
              <w:t>Retirado de pauta pel</w:t>
            </w:r>
            <w:r w:rsidR="00E07345">
              <w:rPr>
                <w:rFonts w:ascii="Garamond" w:eastAsia="Times New Roman" w:hAnsi="Garamond" w:cs="Arial"/>
                <w:b/>
                <w:color w:val="auto"/>
                <w:sz w:val="24"/>
                <w:szCs w:val="24"/>
                <w:lang w:eastAsia="pt-BR"/>
              </w:rPr>
              <w:t>o</w:t>
            </w:r>
            <w:r w:rsidR="00E07345" w:rsidRPr="00881AB2">
              <w:rPr>
                <w:rFonts w:ascii="Garamond" w:eastAsia="Times New Roman" w:hAnsi="Garamond" w:cs="Arial"/>
                <w:b/>
                <w:color w:val="auto"/>
                <w:sz w:val="24"/>
                <w:szCs w:val="24"/>
                <w:lang w:eastAsia="pt-BR"/>
              </w:rPr>
              <w:t xml:space="preserve"> relator.</w:t>
            </w:r>
          </w:p>
          <w:p w:rsidR="001D56AF" w:rsidRPr="006D20DF" w:rsidRDefault="001D56AF" w:rsidP="00E2792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lang w:eastAsia="pt-BR"/>
              </w:rPr>
            </w:pPr>
          </w:p>
        </w:tc>
      </w:tr>
      <w:tr w:rsidR="001D56AF" w:rsidRPr="00B65550" w:rsidTr="00E27921">
        <w:trPr>
          <w:trHeight w:val="1700"/>
        </w:trPr>
        <w:tc>
          <w:tcPr>
            <w:cnfStyle w:val="001000000000" w:firstRow="0" w:lastRow="0" w:firstColumn="1" w:lastColumn="0" w:oddVBand="0" w:evenVBand="0" w:oddHBand="0" w:evenHBand="0" w:firstRowFirstColumn="0" w:firstRowLastColumn="0" w:lastRowFirstColumn="0" w:lastRowLastColumn="0"/>
            <w:tcW w:w="2461" w:type="dxa"/>
            <w:vAlign w:val="center"/>
          </w:tcPr>
          <w:p w:rsidR="001D56AF" w:rsidRPr="00CB440F" w:rsidRDefault="001D56AF" w:rsidP="00E27921">
            <w:pPr>
              <w:jc w:val="center"/>
              <w:rPr>
                <w:rFonts w:ascii="Copse" w:eastAsia="Times New Roman" w:hAnsi="Copse" w:cs="Arial"/>
                <w:b w:val="0"/>
                <w:sz w:val="24"/>
                <w:szCs w:val="24"/>
                <w:lang w:eastAsia="pt-BR"/>
              </w:rPr>
            </w:pPr>
            <w:r w:rsidRPr="00CB440F">
              <w:rPr>
                <w:rFonts w:ascii="Copse" w:eastAsia="Times New Roman" w:hAnsi="Copse" w:cs="Arial"/>
                <w:b w:val="0"/>
                <w:color w:val="auto"/>
                <w:sz w:val="24"/>
                <w:szCs w:val="24"/>
                <w:lang w:eastAsia="pt-BR"/>
              </w:rPr>
              <w:t>Amazônia</w:t>
            </w:r>
          </w:p>
        </w:tc>
        <w:tc>
          <w:tcPr>
            <w:tcW w:w="6524" w:type="dxa"/>
          </w:tcPr>
          <w:p w:rsidR="001D56AF" w:rsidRDefault="001D56AF" w:rsidP="00E279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color w:val="auto"/>
                <w:lang w:eastAsia="pt-BR"/>
              </w:rPr>
            </w:pPr>
            <w:r w:rsidRPr="006D20DF">
              <w:rPr>
                <w:rFonts w:ascii="Garamond" w:eastAsia="Times New Roman" w:hAnsi="Garamond" w:cs="Arial"/>
                <w:b/>
                <w:color w:val="auto"/>
                <w:lang w:eastAsia="pt-BR"/>
              </w:rPr>
              <w:t xml:space="preserve">Câmara dos Deputados | </w:t>
            </w:r>
            <w:r>
              <w:rPr>
                <w:rFonts w:ascii="Garamond" w:eastAsia="Times New Roman" w:hAnsi="Garamond" w:cs="Arial"/>
                <w:b/>
                <w:color w:val="auto"/>
                <w:lang w:eastAsia="pt-BR"/>
              </w:rPr>
              <w:t>CINDRA| 27</w:t>
            </w:r>
            <w:r w:rsidRPr="006D20DF">
              <w:rPr>
                <w:rFonts w:ascii="Garamond" w:eastAsia="Times New Roman" w:hAnsi="Garamond" w:cs="Arial"/>
                <w:b/>
                <w:color w:val="auto"/>
                <w:lang w:eastAsia="pt-BR"/>
              </w:rPr>
              <w:t xml:space="preserve"> (</w:t>
            </w:r>
            <w:r>
              <w:rPr>
                <w:rFonts w:ascii="Garamond" w:eastAsia="Times New Roman" w:hAnsi="Garamond" w:cs="Arial"/>
                <w:b/>
                <w:color w:val="auto"/>
                <w:lang w:eastAsia="pt-BR"/>
              </w:rPr>
              <w:t>quarta</w:t>
            </w:r>
            <w:r w:rsidRPr="006D20DF">
              <w:rPr>
                <w:rFonts w:ascii="Garamond" w:eastAsia="Times New Roman" w:hAnsi="Garamond" w:cs="Arial"/>
                <w:b/>
                <w:color w:val="auto"/>
                <w:lang w:eastAsia="pt-BR"/>
              </w:rPr>
              <w:t>)</w:t>
            </w:r>
            <w:r>
              <w:rPr>
                <w:rFonts w:ascii="Garamond" w:eastAsia="Times New Roman" w:hAnsi="Garamond" w:cs="Arial"/>
                <w:b/>
                <w:color w:val="auto"/>
                <w:lang w:eastAsia="pt-BR"/>
              </w:rPr>
              <w:t>, às 10</w:t>
            </w:r>
            <w:r w:rsidRPr="006D20DF">
              <w:rPr>
                <w:rFonts w:ascii="Garamond" w:eastAsia="Times New Roman" w:hAnsi="Garamond" w:cs="Arial"/>
                <w:b/>
                <w:color w:val="auto"/>
                <w:lang w:eastAsia="pt-BR"/>
              </w:rPr>
              <w:t>h</w:t>
            </w:r>
            <w:r>
              <w:rPr>
                <w:rFonts w:ascii="Garamond" w:eastAsia="Times New Roman" w:hAnsi="Garamond" w:cs="Arial"/>
                <w:b/>
                <w:color w:val="auto"/>
                <w:lang w:eastAsia="pt-BR"/>
              </w:rPr>
              <w:t>, Anexo II, Plenário 15</w:t>
            </w:r>
          </w:p>
          <w:p w:rsidR="001D56AF" w:rsidRDefault="001D56AF" w:rsidP="00E279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color w:val="auto"/>
                <w:lang w:eastAsia="pt-BR"/>
              </w:rPr>
            </w:pPr>
          </w:p>
          <w:p w:rsidR="00E07345" w:rsidRPr="001C1641" w:rsidRDefault="00F665E3" w:rsidP="00E07345">
            <w:pPr>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auto"/>
                <w:sz w:val="24"/>
                <w:szCs w:val="24"/>
                <w:lang w:eastAsia="pt-BR"/>
              </w:rPr>
            </w:pPr>
            <w:hyperlink r:id="rId72" w:history="1">
              <w:r w:rsidR="00E07345" w:rsidRPr="00793902">
                <w:rPr>
                  <w:rStyle w:val="Hyperlink"/>
                  <w:rFonts w:ascii="Garamond" w:eastAsia="Times New Roman" w:hAnsi="Garamond" w:cs="Arial"/>
                  <w:b/>
                  <w:color w:val="C45911" w:themeColor="accent2" w:themeShade="BF"/>
                  <w:sz w:val="24"/>
                  <w:szCs w:val="24"/>
                  <w:lang w:eastAsia="pt-BR"/>
                </w:rPr>
                <w:t>REQ 178/17</w:t>
              </w:r>
            </w:hyperlink>
            <w:r w:rsidR="00E07345" w:rsidRPr="001C1641">
              <w:rPr>
                <w:rFonts w:ascii="Garamond" w:eastAsia="Times New Roman" w:hAnsi="Garamond" w:cs="Arial"/>
                <w:color w:val="auto"/>
                <w:sz w:val="24"/>
                <w:szCs w:val="24"/>
                <w:lang w:eastAsia="pt-BR"/>
              </w:rPr>
              <w:t xml:space="preserve"> - Requer audiência pública com a Comissão de Integração Nacional, Desenvolvimento Regional e da Amazônia para debater os impactos do neoliberalismo na </w:t>
            </w:r>
            <w:proofErr w:type="spellStart"/>
            <w:r w:rsidR="00E07345" w:rsidRPr="001C1641">
              <w:rPr>
                <w:rFonts w:ascii="Garamond" w:eastAsia="Times New Roman" w:hAnsi="Garamond" w:cs="Arial"/>
                <w:color w:val="auto"/>
                <w:sz w:val="24"/>
                <w:szCs w:val="24"/>
                <w:lang w:eastAsia="pt-BR"/>
              </w:rPr>
              <w:t>bio-sociodiversidade</w:t>
            </w:r>
            <w:proofErr w:type="spellEnd"/>
            <w:r w:rsidR="00E07345" w:rsidRPr="001C1641">
              <w:rPr>
                <w:rFonts w:ascii="Garamond" w:eastAsia="Times New Roman" w:hAnsi="Garamond" w:cs="Arial"/>
                <w:color w:val="auto"/>
                <w:sz w:val="24"/>
                <w:szCs w:val="24"/>
                <w:lang w:eastAsia="pt-BR"/>
              </w:rPr>
              <w:t xml:space="preserve"> da Amazônia.</w:t>
            </w:r>
            <w:r w:rsidR="00E07345">
              <w:rPr>
                <w:rFonts w:ascii="Garamond" w:eastAsia="Times New Roman" w:hAnsi="Garamond" w:cs="Arial"/>
                <w:color w:val="auto"/>
                <w:sz w:val="24"/>
                <w:szCs w:val="24"/>
                <w:lang w:eastAsia="pt-BR"/>
              </w:rPr>
              <w:t xml:space="preserve"> </w:t>
            </w:r>
            <w:r w:rsidR="00E07345" w:rsidRPr="00B63D24">
              <w:rPr>
                <w:rFonts w:ascii="Garamond" w:eastAsia="Times New Roman" w:hAnsi="Garamond" w:cs="Arial"/>
                <w:b/>
                <w:color w:val="auto"/>
                <w:sz w:val="24"/>
                <w:szCs w:val="24"/>
                <w:lang w:eastAsia="pt-BR"/>
              </w:rPr>
              <w:t>Requerimento aprovado por unanimidade.</w:t>
            </w:r>
          </w:p>
          <w:p w:rsidR="001D56AF" w:rsidRPr="006D20DF" w:rsidRDefault="001D56AF" w:rsidP="00E07345">
            <w:pPr>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lang w:eastAsia="pt-BR"/>
              </w:rPr>
            </w:pPr>
          </w:p>
        </w:tc>
      </w:tr>
    </w:tbl>
    <w:p w:rsidR="001D56AF" w:rsidRPr="00CB440F" w:rsidRDefault="001D56AF" w:rsidP="001D56AF">
      <w:pPr>
        <w:jc w:val="both"/>
        <w:rPr>
          <w:rFonts w:ascii="Copse" w:hAnsi="Copse"/>
        </w:rPr>
      </w:pPr>
      <w:r>
        <w:rPr>
          <w:rFonts w:ascii="Copse" w:hAnsi="Copse"/>
        </w:rPr>
        <w:tab/>
      </w:r>
    </w:p>
    <w:p w:rsidR="001D56AF" w:rsidRDefault="001D56AF" w:rsidP="00042F2D">
      <w:pPr>
        <w:spacing w:line="360" w:lineRule="auto"/>
        <w:jc w:val="both"/>
        <w:rPr>
          <w:rFonts w:ascii="Copse" w:hAnsi="Copse" w:cs="Arial"/>
          <w:sz w:val="28"/>
          <w:szCs w:val="28"/>
        </w:rPr>
      </w:pPr>
    </w:p>
    <w:sectPr w:rsidR="001D56AF" w:rsidSect="00333C2A">
      <w:headerReference w:type="default" r:id="rId73"/>
      <w:pgSz w:w="11900" w:h="16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E3" w:rsidRDefault="00F665E3" w:rsidP="00A064CB">
      <w:r>
        <w:separator/>
      </w:r>
    </w:p>
  </w:endnote>
  <w:endnote w:type="continuationSeparator" w:id="0">
    <w:p w:rsidR="00F665E3" w:rsidRDefault="00F665E3" w:rsidP="00A0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psuula">
    <w:altName w:val="Franklin Gothic Medium Cond"/>
    <w:charset w:val="00"/>
    <w:family w:val="auto"/>
    <w:pitch w:val="variable"/>
    <w:sig w:usb0="800000AF" w:usb1="1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se">
    <w:altName w:val="Bodoni MT"/>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E3" w:rsidRDefault="00F665E3" w:rsidP="00A064CB">
      <w:r>
        <w:separator/>
      </w:r>
    </w:p>
  </w:footnote>
  <w:footnote w:type="continuationSeparator" w:id="0">
    <w:p w:rsidR="00F665E3" w:rsidRDefault="00F665E3" w:rsidP="00A064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21" w:rsidRPr="00A064CB" w:rsidRDefault="00E27921" w:rsidP="00A064CB">
    <w:pPr>
      <w:pStyle w:val="Cabealho"/>
    </w:pPr>
    <w:r>
      <w:rPr>
        <w:noProof/>
        <w:lang w:eastAsia="pt-BR"/>
      </w:rPr>
      <w:drawing>
        <wp:anchor distT="0" distB="0" distL="114300" distR="114300" simplePos="0" relativeHeight="251658240" behindDoc="0" locked="0" layoutInCell="1" allowOverlap="1">
          <wp:simplePos x="0" y="0"/>
          <wp:positionH relativeFrom="column">
            <wp:posOffset>-1142888</wp:posOffset>
          </wp:positionH>
          <wp:positionV relativeFrom="paragraph">
            <wp:posOffset>-449580</wp:posOffset>
          </wp:positionV>
          <wp:extent cx="7657988" cy="1082824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MA.png"/>
                  <pic:cNvPicPr/>
                </pic:nvPicPr>
                <pic:blipFill>
                  <a:blip r:embed="rId1">
                    <a:extLst>
                      <a:ext uri="{28A0092B-C50C-407E-A947-70E740481C1C}">
                        <a14:useLocalDpi xmlns:a14="http://schemas.microsoft.com/office/drawing/2010/main" val="0"/>
                      </a:ext>
                    </a:extLst>
                  </a:blip>
                  <a:stretch>
                    <a:fillRect/>
                  </a:stretch>
                </pic:blipFill>
                <pic:spPr>
                  <a:xfrm>
                    <a:off x="0" y="0"/>
                    <a:ext cx="7676917" cy="108550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49F"/>
    <w:multiLevelType w:val="multilevel"/>
    <w:tmpl w:val="CBDE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7350A"/>
    <w:multiLevelType w:val="multilevel"/>
    <w:tmpl w:val="FCCA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2413E"/>
    <w:multiLevelType w:val="multilevel"/>
    <w:tmpl w:val="6630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7205C"/>
    <w:multiLevelType w:val="multilevel"/>
    <w:tmpl w:val="246A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D1096"/>
    <w:multiLevelType w:val="multilevel"/>
    <w:tmpl w:val="0558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127D4"/>
    <w:multiLevelType w:val="multilevel"/>
    <w:tmpl w:val="5B2C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822DC"/>
    <w:multiLevelType w:val="multilevel"/>
    <w:tmpl w:val="079A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56A04"/>
    <w:multiLevelType w:val="multilevel"/>
    <w:tmpl w:val="CA64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C6986"/>
    <w:multiLevelType w:val="multilevel"/>
    <w:tmpl w:val="EA00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060F8"/>
    <w:multiLevelType w:val="multilevel"/>
    <w:tmpl w:val="A6C2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F7FA6"/>
    <w:multiLevelType w:val="multilevel"/>
    <w:tmpl w:val="ACD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94660"/>
    <w:multiLevelType w:val="multilevel"/>
    <w:tmpl w:val="2C1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897DE6"/>
    <w:multiLevelType w:val="multilevel"/>
    <w:tmpl w:val="5544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D0DA3"/>
    <w:multiLevelType w:val="multilevel"/>
    <w:tmpl w:val="9704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B092B"/>
    <w:multiLevelType w:val="multilevel"/>
    <w:tmpl w:val="CCE2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CB6418"/>
    <w:multiLevelType w:val="multilevel"/>
    <w:tmpl w:val="667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25874"/>
    <w:multiLevelType w:val="multilevel"/>
    <w:tmpl w:val="5CC0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B17C5"/>
    <w:multiLevelType w:val="multilevel"/>
    <w:tmpl w:val="4B24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0B3243"/>
    <w:multiLevelType w:val="multilevel"/>
    <w:tmpl w:val="E8C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00243"/>
    <w:multiLevelType w:val="multilevel"/>
    <w:tmpl w:val="C786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CD1469"/>
    <w:multiLevelType w:val="hybridMultilevel"/>
    <w:tmpl w:val="41BEAC28"/>
    <w:lvl w:ilvl="0" w:tplc="0B842DB0">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1355AC3"/>
    <w:multiLevelType w:val="multilevel"/>
    <w:tmpl w:val="791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D83A6D"/>
    <w:multiLevelType w:val="multilevel"/>
    <w:tmpl w:val="58EC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00A24"/>
    <w:multiLevelType w:val="multilevel"/>
    <w:tmpl w:val="8056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18"/>
  </w:num>
  <w:num w:numId="4">
    <w:abstractNumId w:val="1"/>
  </w:num>
  <w:num w:numId="5">
    <w:abstractNumId w:val="15"/>
  </w:num>
  <w:num w:numId="6">
    <w:abstractNumId w:val="19"/>
  </w:num>
  <w:num w:numId="7">
    <w:abstractNumId w:val="11"/>
  </w:num>
  <w:num w:numId="8">
    <w:abstractNumId w:val="7"/>
  </w:num>
  <w:num w:numId="9">
    <w:abstractNumId w:val="20"/>
  </w:num>
  <w:num w:numId="10">
    <w:abstractNumId w:val="23"/>
  </w:num>
  <w:num w:numId="11">
    <w:abstractNumId w:val="5"/>
  </w:num>
  <w:num w:numId="12">
    <w:abstractNumId w:val="6"/>
  </w:num>
  <w:num w:numId="13">
    <w:abstractNumId w:val="21"/>
  </w:num>
  <w:num w:numId="14">
    <w:abstractNumId w:val="2"/>
  </w:num>
  <w:num w:numId="15">
    <w:abstractNumId w:val="17"/>
  </w:num>
  <w:num w:numId="16">
    <w:abstractNumId w:val="9"/>
  </w:num>
  <w:num w:numId="17">
    <w:abstractNumId w:val="8"/>
  </w:num>
  <w:num w:numId="18">
    <w:abstractNumId w:val="0"/>
  </w:num>
  <w:num w:numId="19">
    <w:abstractNumId w:val="13"/>
  </w:num>
  <w:num w:numId="20">
    <w:abstractNumId w:val="12"/>
  </w:num>
  <w:num w:numId="21">
    <w:abstractNumId w:val="16"/>
  </w:num>
  <w:num w:numId="22">
    <w:abstractNumId w:val="14"/>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CB"/>
    <w:rsid w:val="000072E2"/>
    <w:rsid w:val="00015041"/>
    <w:rsid w:val="000160D5"/>
    <w:rsid w:val="00040156"/>
    <w:rsid w:val="00042F2D"/>
    <w:rsid w:val="000444DA"/>
    <w:rsid w:val="0005288F"/>
    <w:rsid w:val="000D55C3"/>
    <w:rsid w:val="000E362F"/>
    <w:rsid w:val="000F1763"/>
    <w:rsid w:val="00114F7D"/>
    <w:rsid w:val="00134560"/>
    <w:rsid w:val="001521D5"/>
    <w:rsid w:val="00152448"/>
    <w:rsid w:val="001546C8"/>
    <w:rsid w:val="00165043"/>
    <w:rsid w:val="001B1026"/>
    <w:rsid w:val="001B3A57"/>
    <w:rsid w:val="001B6FA6"/>
    <w:rsid w:val="001D56AF"/>
    <w:rsid w:val="001E28A2"/>
    <w:rsid w:val="00214711"/>
    <w:rsid w:val="0026754D"/>
    <w:rsid w:val="002A1B4B"/>
    <w:rsid w:val="002B4710"/>
    <w:rsid w:val="002C3152"/>
    <w:rsid w:val="002E0BBF"/>
    <w:rsid w:val="002F5285"/>
    <w:rsid w:val="003022C9"/>
    <w:rsid w:val="0031092E"/>
    <w:rsid w:val="00313367"/>
    <w:rsid w:val="00324251"/>
    <w:rsid w:val="00333C2A"/>
    <w:rsid w:val="0033501F"/>
    <w:rsid w:val="00347F89"/>
    <w:rsid w:val="003566CB"/>
    <w:rsid w:val="00382D80"/>
    <w:rsid w:val="003B141F"/>
    <w:rsid w:val="003C1B05"/>
    <w:rsid w:val="003F2B07"/>
    <w:rsid w:val="003F5D38"/>
    <w:rsid w:val="004027C2"/>
    <w:rsid w:val="004045B6"/>
    <w:rsid w:val="00407873"/>
    <w:rsid w:val="00410DCF"/>
    <w:rsid w:val="004129B1"/>
    <w:rsid w:val="00423E44"/>
    <w:rsid w:val="004369C3"/>
    <w:rsid w:val="00441C5A"/>
    <w:rsid w:val="00463EC7"/>
    <w:rsid w:val="00470C4A"/>
    <w:rsid w:val="00472941"/>
    <w:rsid w:val="00475113"/>
    <w:rsid w:val="00483C49"/>
    <w:rsid w:val="00490409"/>
    <w:rsid w:val="004A2C2B"/>
    <w:rsid w:val="004C35DD"/>
    <w:rsid w:val="004D7246"/>
    <w:rsid w:val="004E572C"/>
    <w:rsid w:val="004F7DC1"/>
    <w:rsid w:val="005123A4"/>
    <w:rsid w:val="00526D05"/>
    <w:rsid w:val="00530C39"/>
    <w:rsid w:val="005749BF"/>
    <w:rsid w:val="005A18EA"/>
    <w:rsid w:val="005A381C"/>
    <w:rsid w:val="005C7A90"/>
    <w:rsid w:val="005D2F73"/>
    <w:rsid w:val="005E1B6B"/>
    <w:rsid w:val="005E6806"/>
    <w:rsid w:val="005F1646"/>
    <w:rsid w:val="00622A64"/>
    <w:rsid w:val="00622FDD"/>
    <w:rsid w:val="00646AAA"/>
    <w:rsid w:val="00657004"/>
    <w:rsid w:val="00677925"/>
    <w:rsid w:val="006B1F90"/>
    <w:rsid w:val="006E2843"/>
    <w:rsid w:val="00703E81"/>
    <w:rsid w:val="00741BE3"/>
    <w:rsid w:val="00760EF3"/>
    <w:rsid w:val="0079247A"/>
    <w:rsid w:val="00793902"/>
    <w:rsid w:val="007C4954"/>
    <w:rsid w:val="007F272B"/>
    <w:rsid w:val="00840666"/>
    <w:rsid w:val="008527AE"/>
    <w:rsid w:val="00860E88"/>
    <w:rsid w:val="0088341E"/>
    <w:rsid w:val="00891629"/>
    <w:rsid w:val="008B65B2"/>
    <w:rsid w:val="008C338D"/>
    <w:rsid w:val="00902AE7"/>
    <w:rsid w:val="00905E29"/>
    <w:rsid w:val="00920232"/>
    <w:rsid w:val="00934005"/>
    <w:rsid w:val="0094622B"/>
    <w:rsid w:val="00971B5B"/>
    <w:rsid w:val="00975688"/>
    <w:rsid w:val="00982EB5"/>
    <w:rsid w:val="009D2A9A"/>
    <w:rsid w:val="009D6BE6"/>
    <w:rsid w:val="00A014A6"/>
    <w:rsid w:val="00A064CB"/>
    <w:rsid w:val="00A175E0"/>
    <w:rsid w:val="00A44267"/>
    <w:rsid w:val="00A65AF0"/>
    <w:rsid w:val="00A83B39"/>
    <w:rsid w:val="00AA4AC4"/>
    <w:rsid w:val="00AB52AE"/>
    <w:rsid w:val="00B15B17"/>
    <w:rsid w:val="00B32D82"/>
    <w:rsid w:val="00B40D9B"/>
    <w:rsid w:val="00B51415"/>
    <w:rsid w:val="00B90A39"/>
    <w:rsid w:val="00B910BD"/>
    <w:rsid w:val="00BC2882"/>
    <w:rsid w:val="00BD4CAA"/>
    <w:rsid w:val="00C15DD4"/>
    <w:rsid w:val="00C20CC1"/>
    <w:rsid w:val="00C429BC"/>
    <w:rsid w:val="00C475BD"/>
    <w:rsid w:val="00C53960"/>
    <w:rsid w:val="00C72B52"/>
    <w:rsid w:val="00C86288"/>
    <w:rsid w:val="00CA10B8"/>
    <w:rsid w:val="00CB5182"/>
    <w:rsid w:val="00CD1146"/>
    <w:rsid w:val="00CD7759"/>
    <w:rsid w:val="00CE39F0"/>
    <w:rsid w:val="00D77A8A"/>
    <w:rsid w:val="00D90E73"/>
    <w:rsid w:val="00DA2502"/>
    <w:rsid w:val="00DE41EB"/>
    <w:rsid w:val="00DE42A9"/>
    <w:rsid w:val="00DF33D9"/>
    <w:rsid w:val="00E07345"/>
    <w:rsid w:val="00E12D36"/>
    <w:rsid w:val="00E15407"/>
    <w:rsid w:val="00E27921"/>
    <w:rsid w:val="00E33A71"/>
    <w:rsid w:val="00E52C27"/>
    <w:rsid w:val="00E87BE2"/>
    <w:rsid w:val="00EE571F"/>
    <w:rsid w:val="00F00504"/>
    <w:rsid w:val="00F04298"/>
    <w:rsid w:val="00F11BC3"/>
    <w:rsid w:val="00F3436C"/>
    <w:rsid w:val="00F47AEB"/>
    <w:rsid w:val="00F5288E"/>
    <w:rsid w:val="00F665E3"/>
    <w:rsid w:val="00F70CA5"/>
    <w:rsid w:val="00F73265"/>
    <w:rsid w:val="00F73526"/>
    <w:rsid w:val="00F82DAE"/>
    <w:rsid w:val="00FB532B"/>
    <w:rsid w:val="00FF3D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96C80-6D33-468F-86F0-C57A430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54D"/>
  </w:style>
  <w:style w:type="paragraph" w:styleId="Ttulo1">
    <w:name w:val="heading 1"/>
    <w:basedOn w:val="Normal"/>
    <w:next w:val="Normal"/>
    <w:link w:val="Ttulo1Char"/>
    <w:uiPriority w:val="9"/>
    <w:qFormat/>
    <w:rsid w:val="0013456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autoRedefine/>
    <w:uiPriority w:val="9"/>
    <w:unhideWhenUsed/>
    <w:qFormat/>
    <w:rsid w:val="00472941"/>
    <w:pPr>
      <w:pBdr>
        <w:bottom w:val="single" w:sz="4" w:space="1" w:color="823B0B" w:themeColor="accent2" w:themeShade="7F"/>
      </w:pBdr>
      <w:spacing w:before="400" w:after="200"/>
      <w:jc w:val="center"/>
      <w:outlineLvl w:val="1"/>
    </w:pPr>
    <w:rPr>
      <w:rFonts w:ascii="Capsuula" w:hAnsi="Capsuula"/>
      <w:b/>
      <w:caps/>
      <w:color w:val="ED7D31" w:themeColor="accent2"/>
      <w:spacing w:val="15"/>
      <w:sz w:val="28"/>
    </w:rPr>
  </w:style>
  <w:style w:type="paragraph" w:styleId="Ttulo3">
    <w:name w:val="heading 3"/>
    <w:basedOn w:val="Normal"/>
    <w:next w:val="Normal"/>
    <w:link w:val="Ttulo3Char"/>
    <w:uiPriority w:val="9"/>
    <w:unhideWhenUsed/>
    <w:qFormat/>
    <w:rsid w:val="00622FDD"/>
    <w:pPr>
      <w:keepNext/>
      <w:keepLines/>
      <w:spacing w:before="20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har"/>
    <w:uiPriority w:val="9"/>
    <w:unhideWhenUsed/>
    <w:qFormat/>
    <w:rsid w:val="007C4954"/>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unhideWhenUsed/>
    <w:qFormat/>
    <w:rsid w:val="007C4954"/>
    <w:pPr>
      <w:keepNext/>
      <w:keepLines/>
      <w:spacing w:before="4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72941"/>
    <w:rPr>
      <w:rFonts w:ascii="Capsuula" w:hAnsi="Capsuula"/>
      <w:b/>
      <w:caps/>
      <w:color w:val="ED7D31" w:themeColor="accent2"/>
      <w:spacing w:val="15"/>
      <w:sz w:val="28"/>
    </w:rPr>
  </w:style>
  <w:style w:type="paragraph" w:styleId="Cabealho">
    <w:name w:val="header"/>
    <w:basedOn w:val="Normal"/>
    <w:link w:val="CabealhoChar"/>
    <w:uiPriority w:val="99"/>
    <w:unhideWhenUsed/>
    <w:rsid w:val="00A064CB"/>
    <w:pPr>
      <w:tabs>
        <w:tab w:val="center" w:pos="4419"/>
        <w:tab w:val="right" w:pos="8838"/>
      </w:tabs>
    </w:pPr>
  </w:style>
  <w:style w:type="character" w:customStyle="1" w:styleId="CabealhoChar">
    <w:name w:val="Cabeçalho Char"/>
    <w:basedOn w:val="Fontepargpadro"/>
    <w:link w:val="Cabealho"/>
    <w:uiPriority w:val="99"/>
    <w:rsid w:val="00A064CB"/>
  </w:style>
  <w:style w:type="paragraph" w:styleId="Rodap">
    <w:name w:val="footer"/>
    <w:basedOn w:val="Normal"/>
    <w:link w:val="RodapChar"/>
    <w:uiPriority w:val="99"/>
    <w:unhideWhenUsed/>
    <w:rsid w:val="00A064CB"/>
    <w:pPr>
      <w:tabs>
        <w:tab w:val="center" w:pos="4419"/>
        <w:tab w:val="right" w:pos="8838"/>
      </w:tabs>
    </w:pPr>
  </w:style>
  <w:style w:type="character" w:customStyle="1" w:styleId="RodapChar">
    <w:name w:val="Rodapé Char"/>
    <w:basedOn w:val="Fontepargpadro"/>
    <w:link w:val="Rodap"/>
    <w:uiPriority w:val="99"/>
    <w:rsid w:val="00A064CB"/>
  </w:style>
  <w:style w:type="character" w:styleId="Hyperlink">
    <w:name w:val="Hyperlink"/>
    <w:basedOn w:val="Fontepargpadro"/>
    <w:uiPriority w:val="99"/>
    <w:unhideWhenUsed/>
    <w:rsid w:val="00333C2A"/>
    <w:rPr>
      <w:color w:val="0000FF"/>
      <w:u w:val="single"/>
    </w:rPr>
  </w:style>
  <w:style w:type="paragraph" w:styleId="SemEspaamento">
    <w:name w:val="No Spacing"/>
    <w:uiPriority w:val="1"/>
    <w:qFormat/>
    <w:rsid w:val="00333C2A"/>
    <w:rPr>
      <w:sz w:val="22"/>
      <w:szCs w:val="22"/>
    </w:rPr>
  </w:style>
  <w:style w:type="table" w:styleId="SombreamentoClaro">
    <w:name w:val="Light Shading"/>
    <w:basedOn w:val="Tabelanormal"/>
    <w:uiPriority w:val="60"/>
    <w:rsid w:val="00333C2A"/>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2">
    <w:name w:val="Light Shading Accent 2"/>
    <w:basedOn w:val="Tabelanormal"/>
    <w:uiPriority w:val="60"/>
    <w:rsid w:val="00333C2A"/>
    <w:rPr>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Mention">
    <w:name w:val="Mention"/>
    <w:basedOn w:val="Fontepargpadro"/>
    <w:uiPriority w:val="99"/>
    <w:semiHidden/>
    <w:unhideWhenUsed/>
    <w:rsid w:val="002A1B4B"/>
    <w:rPr>
      <w:color w:val="2B579A"/>
      <w:shd w:val="clear" w:color="auto" w:fill="E6E6E6"/>
    </w:rPr>
  </w:style>
  <w:style w:type="character" w:customStyle="1" w:styleId="Ttulo5Char">
    <w:name w:val="Título 5 Char"/>
    <w:basedOn w:val="Fontepargpadro"/>
    <w:link w:val="Ttulo5"/>
    <w:uiPriority w:val="9"/>
    <w:rsid w:val="007C4954"/>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rsid w:val="007C4954"/>
    <w:rPr>
      <w:rFonts w:asciiTheme="majorHAnsi" w:eastAsiaTheme="majorEastAsia" w:hAnsiTheme="majorHAnsi" w:cstheme="majorBidi"/>
      <w:color w:val="1F4D78" w:themeColor="accent1" w:themeShade="7F"/>
    </w:rPr>
  </w:style>
  <w:style w:type="character" w:styleId="Forte">
    <w:name w:val="Strong"/>
    <w:basedOn w:val="Fontepargpadro"/>
    <w:uiPriority w:val="22"/>
    <w:qFormat/>
    <w:rsid w:val="007C4954"/>
    <w:rPr>
      <w:b/>
      <w:bCs/>
    </w:rPr>
  </w:style>
  <w:style w:type="paragraph" w:styleId="PargrafodaLista">
    <w:name w:val="List Paragraph"/>
    <w:basedOn w:val="Normal"/>
    <w:uiPriority w:val="34"/>
    <w:qFormat/>
    <w:rsid w:val="00410DCF"/>
    <w:pPr>
      <w:ind w:left="720"/>
      <w:contextualSpacing/>
    </w:pPr>
  </w:style>
  <w:style w:type="character" w:customStyle="1" w:styleId="Ttulo1Char">
    <w:name w:val="Título 1 Char"/>
    <w:basedOn w:val="Fontepargpadro"/>
    <w:link w:val="Ttulo1"/>
    <w:uiPriority w:val="9"/>
    <w:rsid w:val="00134560"/>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34560"/>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C72B52"/>
    <w:rPr>
      <w:i/>
      <w:iCs/>
    </w:rPr>
  </w:style>
  <w:style w:type="paragraph" w:styleId="Textodebalo">
    <w:name w:val="Balloon Text"/>
    <w:basedOn w:val="Normal"/>
    <w:link w:val="TextodebaloChar"/>
    <w:uiPriority w:val="99"/>
    <w:semiHidden/>
    <w:unhideWhenUsed/>
    <w:rsid w:val="00C72B52"/>
    <w:rPr>
      <w:rFonts w:ascii="Tahoma" w:hAnsi="Tahoma" w:cs="Tahoma"/>
      <w:sz w:val="16"/>
      <w:szCs w:val="16"/>
    </w:rPr>
  </w:style>
  <w:style w:type="character" w:customStyle="1" w:styleId="TextodebaloChar">
    <w:name w:val="Texto de balão Char"/>
    <w:basedOn w:val="Fontepargpadro"/>
    <w:link w:val="Textodebalo"/>
    <w:uiPriority w:val="99"/>
    <w:semiHidden/>
    <w:rsid w:val="00C72B52"/>
    <w:rPr>
      <w:rFonts w:ascii="Tahoma" w:hAnsi="Tahoma" w:cs="Tahoma"/>
      <w:sz w:val="16"/>
      <w:szCs w:val="16"/>
    </w:rPr>
  </w:style>
  <w:style w:type="character" w:styleId="HiperlinkVisitado">
    <w:name w:val="FollowedHyperlink"/>
    <w:basedOn w:val="Fontepargpadro"/>
    <w:uiPriority w:val="99"/>
    <w:semiHidden/>
    <w:unhideWhenUsed/>
    <w:rsid w:val="002E0BBF"/>
    <w:rPr>
      <w:color w:val="954F72" w:themeColor="followedHyperlink"/>
      <w:u w:val="single"/>
    </w:rPr>
  </w:style>
  <w:style w:type="character" w:customStyle="1" w:styleId="Ttulo3Char">
    <w:name w:val="Título 3 Char"/>
    <w:basedOn w:val="Fontepargpadro"/>
    <w:link w:val="Ttulo3"/>
    <w:uiPriority w:val="9"/>
    <w:rsid w:val="00622FDD"/>
    <w:rPr>
      <w:rFonts w:asciiTheme="majorHAnsi" w:eastAsiaTheme="majorEastAsia" w:hAnsiTheme="majorHAnsi" w:cstheme="majorBidi"/>
      <w:b/>
      <w:bCs/>
      <w:color w:val="5B9BD5" w:themeColor="accent1"/>
    </w:rPr>
  </w:style>
  <w:style w:type="character" w:customStyle="1" w:styleId="color-comissao">
    <w:name w:val="color-comissao"/>
    <w:basedOn w:val="Fontepargpadro"/>
    <w:rsid w:val="00622FDD"/>
  </w:style>
  <w:style w:type="character" w:customStyle="1" w:styleId="textojustificado">
    <w:name w:val="textojustificado"/>
    <w:basedOn w:val="Fontepargpadro"/>
    <w:rsid w:val="00F7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374">
      <w:bodyDiv w:val="1"/>
      <w:marLeft w:val="0"/>
      <w:marRight w:val="0"/>
      <w:marTop w:val="0"/>
      <w:marBottom w:val="0"/>
      <w:divBdr>
        <w:top w:val="none" w:sz="0" w:space="0" w:color="auto"/>
        <w:left w:val="none" w:sz="0" w:space="0" w:color="auto"/>
        <w:bottom w:val="none" w:sz="0" w:space="0" w:color="auto"/>
        <w:right w:val="none" w:sz="0" w:space="0" w:color="auto"/>
      </w:divBdr>
    </w:div>
    <w:div w:id="317661612">
      <w:bodyDiv w:val="1"/>
      <w:marLeft w:val="0"/>
      <w:marRight w:val="0"/>
      <w:marTop w:val="0"/>
      <w:marBottom w:val="0"/>
      <w:divBdr>
        <w:top w:val="none" w:sz="0" w:space="0" w:color="auto"/>
        <w:left w:val="none" w:sz="0" w:space="0" w:color="auto"/>
        <w:bottom w:val="none" w:sz="0" w:space="0" w:color="auto"/>
        <w:right w:val="none" w:sz="0" w:space="0" w:color="auto"/>
      </w:divBdr>
    </w:div>
    <w:div w:id="366491092">
      <w:bodyDiv w:val="1"/>
      <w:marLeft w:val="0"/>
      <w:marRight w:val="0"/>
      <w:marTop w:val="0"/>
      <w:marBottom w:val="0"/>
      <w:divBdr>
        <w:top w:val="none" w:sz="0" w:space="0" w:color="auto"/>
        <w:left w:val="none" w:sz="0" w:space="0" w:color="auto"/>
        <w:bottom w:val="none" w:sz="0" w:space="0" w:color="auto"/>
        <w:right w:val="none" w:sz="0" w:space="0" w:color="auto"/>
      </w:divBdr>
      <w:divsChild>
        <w:div w:id="1023745447">
          <w:marLeft w:val="-225"/>
          <w:marRight w:val="-225"/>
          <w:marTop w:val="0"/>
          <w:marBottom w:val="0"/>
          <w:divBdr>
            <w:top w:val="none" w:sz="0" w:space="0" w:color="auto"/>
            <w:left w:val="none" w:sz="0" w:space="0" w:color="auto"/>
            <w:bottom w:val="none" w:sz="0" w:space="0" w:color="auto"/>
            <w:right w:val="none" w:sz="0" w:space="0" w:color="auto"/>
          </w:divBdr>
          <w:divsChild>
            <w:div w:id="674773298">
              <w:marLeft w:val="0"/>
              <w:marRight w:val="0"/>
              <w:marTop w:val="0"/>
              <w:marBottom w:val="0"/>
              <w:divBdr>
                <w:top w:val="none" w:sz="0" w:space="0" w:color="auto"/>
                <w:left w:val="none" w:sz="0" w:space="0" w:color="auto"/>
                <w:bottom w:val="none" w:sz="0" w:space="0" w:color="auto"/>
                <w:right w:val="none" w:sz="0" w:space="0" w:color="auto"/>
              </w:divBdr>
            </w:div>
          </w:divsChild>
        </w:div>
        <w:div w:id="584341870">
          <w:marLeft w:val="0"/>
          <w:marRight w:val="0"/>
          <w:marTop w:val="150"/>
          <w:marBottom w:val="150"/>
          <w:divBdr>
            <w:top w:val="none" w:sz="0" w:space="0" w:color="auto"/>
            <w:left w:val="none" w:sz="0" w:space="0" w:color="auto"/>
            <w:bottom w:val="none" w:sz="0" w:space="0" w:color="auto"/>
            <w:right w:val="none" w:sz="0" w:space="0" w:color="auto"/>
          </w:divBdr>
          <w:divsChild>
            <w:div w:id="1812597418">
              <w:marLeft w:val="-225"/>
              <w:marRight w:val="-225"/>
              <w:marTop w:val="0"/>
              <w:marBottom w:val="0"/>
              <w:divBdr>
                <w:top w:val="none" w:sz="0" w:space="0" w:color="auto"/>
                <w:left w:val="none" w:sz="0" w:space="0" w:color="auto"/>
                <w:bottom w:val="none" w:sz="0" w:space="0" w:color="auto"/>
                <w:right w:val="none" w:sz="0" w:space="0" w:color="auto"/>
              </w:divBdr>
              <w:divsChild>
                <w:div w:id="1869682529">
                  <w:marLeft w:val="0"/>
                  <w:marRight w:val="0"/>
                  <w:marTop w:val="0"/>
                  <w:marBottom w:val="0"/>
                  <w:divBdr>
                    <w:top w:val="none" w:sz="0" w:space="0" w:color="auto"/>
                    <w:left w:val="none" w:sz="0" w:space="0" w:color="auto"/>
                    <w:bottom w:val="none" w:sz="0" w:space="0" w:color="auto"/>
                    <w:right w:val="none" w:sz="0" w:space="0" w:color="auto"/>
                  </w:divBdr>
                  <w:divsChild>
                    <w:div w:id="1830973838">
                      <w:marLeft w:val="0"/>
                      <w:marRight w:val="0"/>
                      <w:marTop w:val="0"/>
                      <w:marBottom w:val="0"/>
                      <w:divBdr>
                        <w:top w:val="none" w:sz="0" w:space="0" w:color="auto"/>
                        <w:left w:val="none" w:sz="0" w:space="0" w:color="auto"/>
                        <w:bottom w:val="none" w:sz="0" w:space="0" w:color="auto"/>
                        <w:right w:val="none" w:sz="0" w:space="0" w:color="auto"/>
                      </w:divBdr>
                      <w:divsChild>
                        <w:div w:id="6581976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5637">
          <w:marLeft w:val="0"/>
          <w:marRight w:val="0"/>
          <w:marTop w:val="150"/>
          <w:marBottom w:val="150"/>
          <w:divBdr>
            <w:top w:val="none" w:sz="0" w:space="0" w:color="auto"/>
            <w:left w:val="none" w:sz="0" w:space="0" w:color="auto"/>
            <w:bottom w:val="none" w:sz="0" w:space="0" w:color="auto"/>
            <w:right w:val="none" w:sz="0" w:space="0" w:color="auto"/>
          </w:divBdr>
          <w:divsChild>
            <w:div w:id="758138104">
              <w:marLeft w:val="-225"/>
              <w:marRight w:val="-225"/>
              <w:marTop w:val="0"/>
              <w:marBottom w:val="0"/>
              <w:divBdr>
                <w:top w:val="none" w:sz="0" w:space="0" w:color="auto"/>
                <w:left w:val="none" w:sz="0" w:space="0" w:color="auto"/>
                <w:bottom w:val="none" w:sz="0" w:space="0" w:color="auto"/>
                <w:right w:val="none" w:sz="0" w:space="0" w:color="auto"/>
              </w:divBdr>
              <w:divsChild>
                <w:div w:id="1070080867">
                  <w:marLeft w:val="0"/>
                  <w:marRight w:val="0"/>
                  <w:marTop w:val="0"/>
                  <w:marBottom w:val="0"/>
                  <w:divBdr>
                    <w:top w:val="none" w:sz="0" w:space="0" w:color="auto"/>
                    <w:left w:val="none" w:sz="0" w:space="0" w:color="auto"/>
                    <w:bottom w:val="none" w:sz="0" w:space="0" w:color="auto"/>
                    <w:right w:val="none" w:sz="0" w:space="0" w:color="auto"/>
                  </w:divBdr>
                  <w:divsChild>
                    <w:div w:id="528690620">
                      <w:marLeft w:val="0"/>
                      <w:marRight w:val="0"/>
                      <w:marTop w:val="0"/>
                      <w:marBottom w:val="0"/>
                      <w:divBdr>
                        <w:top w:val="none" w:sz="0" w:space="0" w:color="auto"/>
                        <w:left w:val="none" w:sz="0" w:space="0" w:color="auto"/>
                        <w:bottom w:val="none" w:sz="0" w:space="0" w:color="auto"/>
                        <w:right w:val="none" w:sz="0" w:space="0" w:color="auto"/>
                      </w:divBdr>
                      <w:divsChild>
                        <w:div w:id="944412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27287">
          <w:marLeft w:val="0"/>
          <w:marRight w:val="0"/>
          <w:marTop w:val="150"/>
          <w:marBottom w:val="150"/>
          <w:divBdr>
            <w:top w:val="none" w:sz="0" w:space="0" w:color="auto"/>
            <w:left w:val="none" w:sz="0" w:space="0" w:color="auto"/>
            <w:bottom w:val="none" w:sz="0" w:space="0" w:color="auto"/>
            <w:right w:val="none" w:sz="0" w:space="0" w:color="auto"/>
          </w:divBdr>
          <w:divsChild>
            <w:div w:id="2135056473">
              <w:marLeft w:val="-225"/>
              <w:marRight w:val="-225"/>
              <w:marTop w:val="0"/>
              <w:marBottom w:val="0"/>
              <w:divBdr>
                <w:top w:val="none" w:sz="0" w:space="0" w:color="auto"/>
                <w:left w:val="none" w:sz="0" w:space="0" w:color="auto"/>
                <w:bottom w:val="none" w:sz="0" w:space="0" w:color="auto"/>
                <w:right w:val="none" w:sz="0" w:space="0" w:color="auto"/>
              </w:divBdr>
              <w:divsChild>
                <w:div w:id="687219634">
                  <w:marLeft w:val="0"/>
                  <w:marRight w:val="0"/>
                  <w:marTop w:val="0"/>
                  <w:marBottom w:val="0"/>
                  <w:divBdr>
                    <w:top w:val="none" w:sz="0" w:space="0" w:color="auto"/>
                    <w:left w:val="none" w:sz="0" w:space="0" w:color="auto"/>
                    <w:bottom w:val="none" w:sz="0" w:space="0" w:color="auto"/>
                    <w:right w:val="none" w:sz="0" w:space="0" w:color="auto"/>
                  </w:divBdr>
                  <w:divsChild>
                    <w:div w:id="845175091">
                      <w:marLeft w:val="0"/>
                      <w:marRight w:val="0"/>
                      <w:marTop w:val="0"/>
                      <w:marBottom w:val="0"/>
                      <w:divBdr>
                        <w:top w:val="none" w:sz="0" w:space="0" w:color="auto"/>
                        <w:left w:val="none" w:sz="0" w:space="0" w:color="auto"/>
                        <w:bottom w:val="none" w:sz="0" w:space="0" w:color="auto"/>
                        <w:right w:val="none" w:sz="0" w:space="0" w:color="auto"/>
                      </w:divBdr>
                      <w:divsChild>
                        <w:div w:id="11841999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6774">
          <w:marLeft w:val="0"/>
          <w:marRight w:val="0"/>
          <w:marTop w:val="150"/>
          <w:marBottom w:val="150"/>
          <w:divBdr>
            <w:top w:val="none" w:sz="0" w:space="0" w:color="auto"/>
            <w:left w:val="none" w:sz="0" w:space="0" w:color="auto"/>
            <w:bottom w:val="none" w:sz="0" w:space="0" w:color="auto"/>
            <w:right w:val="none" w:sz="0" w:space="0" w:color="auto"/>
          </w:divBdr>
          <w:divsChild>
            <w:div w:id="2134058137">
              <w:marLeft w:val="-225"/>
              <w:marRight w:val="-225"/>
              <w:marTop w:val="0"/>
              <w:marBottom w:val="0"/>
              <w:divBdr>
                <w:top w:val="none" w:sz="0" w:space="0" w:color="auto"/>
                <w:left w:val="none" w:sz="0" w:space="0" w:color="auto"/>
                <w:bottom w:val="none" w:sz="0" w:space="0" w:color="auto"/>
                <w:right w:val="none" w:sz="0" w:space="0" w:color="auto"/>
              </w:divBdr>
              <w:divsChild>
                <w:div w:id="284392997">
                  <w:marLeft w:val="0"/>
                  <w:marRight w:val="0"/>
                  <w:marTop w:val="0"/>
                  <w:marBottom w:val="0"/>
                  <w:divBdr>
                    <w:top w:val="none" w:sz="0" w:space="0" w:color="auto"/>
                    <w:left w:val="none" w:sz="0" w:space="0" w:color="auto"/>
                    <w:bottom w:val="none" w:sz="0" w:space="0" w:color="auto"/>
                    <w:right w:val="none" w:sz="0" w:space="0" w:color="auto"/>
                  </w:divBdr>
                  <w:divsChild>
                    <w:div w:id="180627155">
                      <w:marLeft w:val="0"/>
                      <w:marRight w:val="0"/>
                      <w:marTop w:val="0"/>
                      <w:marBottom w:val="0"/>
                      <w:divBdr>
                        <w:top w:val="none" w:sz="0" w:space="0" w:color="auto"/>
                        <w:left w:val="none" w:sz="0" w:space="0" w:color="auto"/>
                        <w:bottom w:val="none" w:sz="0" w:space="0" w:color="auto"/>
                        <w:right w:val="none" w:sz="0" w:space="0" w:color="auto"/>
                      </w:divBdr>
                      <w:divsChild>
                        <w:div w:id="19606459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1711">
          <w:marLeft w:val="0"/>
          <w:marRight w:val="0"/>
          <w:marTop w:val="150"/>
          <w:marBottom w:val="150"/>
          <w:divBdr>
            <w:top w:val="none" w:sz="0" w:space="0" w:color="auto"/>
            <w:left w:val="none" w:sz="0" w:space="0" w:color="auto"/>
            <w:bottom w:val="none" w:sz="0" w:space="0" w:color="auto"/>
            <w:right w:val="none" w:sz="0" w:space="0" w:color="auto"/>
          </w:divBdr>
          <w:divsChild>
            <w:div w:id="1620144729">
              <w:marLeft w:val="-225"/>
              <w:marRight w:val="-225"/>
              <w:marTop w:val="0"/>
              <w:marBottom w:val="0"/>
              <w:divBdr>
                <w:top w:val="none" w:sz="0" w:space="0" w:color="auto"/>
                <w:left w:val="none" w:sz="0" w:space="0" w:color="auto"/>
                <w:bottom w:val="none" w:sz="0" w:space="0" w:color="auto"/>
                <w:right w:val="none" w:sz="0" w:space="0" w:color="auto"/>
              </w:divBdr>
              <w:divsChild>
                <w:div w:id="1006443968">
                  <w:marLeft w:val="0"/>
                  <w:marRight w:val="0"/>
                  <w:marTop w:val="0"/>
                  <w:marBottom w:val="0"/>
                  <w:divBdr>
                    <w:top w:val="none" w:sz="0" w:space="0" w:color="auto"/>
                    <w:left w:val="none" w:sz="0" w:space="0" w:color="auto"/>
                    <w:bottom w:val="none" w:sz="0" w:space="0" w:color="auto"/>
                    <w:right w:val="none" w:sz="0" w:space="0" w:color="auto"/>
                  </w:divBdr>
                  <w:divsChild>
                    <w:div w:id="169301352">
                      <w:marLeft w:val="0"/>
                      <w:marRight w:val="0"/>
                      <w:marTop w:val="0"/>
                      <w:marBottom w:val="0"/>
                      <w:divBdr>
                        <w:top w:val="none" w:sz="0" w:space="0" w:color="auto"/>
                        <w:left w:val="none" w:sz="0" w:space="0" w:color="auto"/>
                        <w:bottom w:val="none" w:sz="0" w:space="0" w:color="auto"/>
                        <w:right w:val="none" w:sz="0" w:space="0" w:color="auto"/>
                      </w:divBdr>
                      <w:divsChild>
                        <w:div w:id="11733762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6517">
          <w:marLeft w:val="0"/>
          <w:marRight w:val="0"/>
          <w:marTop w:val="150"/>
          <w:marBottom w:val="150"/>
          <w:divBdr>
            <w:top w:val="none" w:sz="0" w:space="0" w:color="auto"/>
            <w:left w:val="none" w:sz="0" w:space="0" w:color="auto"/>
            <w:bottom w:val="none" w:sz="0" w:space="0" w:color="auto"/>
            <w:right w:val="none" w:sz="0" w:space="0" w:color="auto"/>
          </w:divBdr>
          <w:divsChild>
            <w:div w:id="1382098113">
              <w:marLeft w:val="-225"/>
              <w:marRight w:val="-225"/>
              <w:marTop w:val="0"/>
              <w:marBottom w:val="0"/>
              <w:divBdr>
                <w:top w:val="none" w:sz="0" w:space="0" w:color="auto"/>
                <w:left w:val="none" w:sz="0" w:space="0" w:color="auto"/>
                <w:bottom w:val="none" w:sz="0" w:space="0" w:color="auto"/>
                <w:right w:val="none" w:sz="0" w:space="0" w:color="auto"/>
              </w:divBdr>
              <w:divsChild>
                <w:div w:id="1195343132">
                  <w:marLeft w:val="0"/>
                  <w:marRight w:val="0"/>
                  <w:marTop w:val="0"/>
                  <w:marBottom w:val="0"/>
                  <w:divBdr>
                    <w:top w:val="none" w:sz="0" w:space="0" w:color="auto"/>
                    <w:left w:val="none" w:sz="0" w:space="0" w:color="auto"/>
                    <w:bottom w:val="none" w:sz="0" w:space="0" w:color="auto"/>
                    <w:right w:val="none" w:sz="0" w:space="0" w:color="auto"/>
                  </w:divBdr>
                  <w:divsChild>
                    <w:div w:id="1845129069">
                      <w:marLeft w:val="0"/>
                      <w:marRight w:val="0"/>
                      <w:marTop w:val="0"/>
                      <w:marBottom w:val="0"/>
                      <w:divBdr>
                        <w:top w:val="none" w:sz="0" w:space="0" w:color="auto"/>
                        <w:left w:val="none" w:sz="0" w:space="0" w:color="auto"/>
                        <w:bottom w:val="none" w:sz="0" w:space="0" w:color="auto"/>
                        <w:right w:val="none" w:sz="0" w:space="0" w:color="auto"/>
                      </w:divBdr>
                      <w:divsChild>
                        <w:div w:id="6537238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7795">
      <w:bodyDiv w:val="1"/>
      <w:marLeft w:val="0"/>
      <w:marRight w:val="0"/>
      <w:marTop w:val="0"/>
      <w:marBottom w:val="0"/>
      <w:divBdr>
        <w:top w:val="none" w:sz="0" w:space="0" w:color="auto"/>
        <w:left w:val="none" w:sz="0" w:space="0" w:color="auto"/>
        <w:bottom w:val="none" w:sz="0" w:space="0" w:color="auto"/>
        <w:right w:val="none" w:sz="0" w:space="0" w:color="auto"/>
      </w:divBdr>
      <w:divsChild>
        <w:div w:id="1776709580">
          <w:marLeft w:val="0"/>
          <w:marRight w:val="0"/>
          <w:marTop w:val="150"/>
          <w:marBottom w:val="150"/>
          <w:divBdr>
            <w:top w:val="none" w:sz="0" w:space="0" w:color="auto"/>
            <w:left w:val="none" w:sz="0" w:space="0" w:color="auto"/>
            <w:bottom w:val="none" w:sz="0" w:space="0" w:color="auto"/>
            <w:right w:val="none" w:sz="0" w:space="0" w:color="auto"/>
          </w:divBdr>
          <w:divsChild>
            <w:div w:id="150565375">
              <w:marLeft w:val="-225"/>
              <w:marRight w:val="-225"/>
              <w:marTop w:val="0"/>
              <w:marBottom w:val="0"/>
              <w:divBdr>
                <w:top w:val="none" w:sz="0" w:space="0" w:color="auto"/>
                <w:left w:val="none" w:sz="0" w:space="0" w:color="auto"/>
                <w:bottom w:val="none" w:sz="0" w:space="0" w:color="auto"/>
                <w:right w:val="none" w:sz="0" w:space="0" w:color="auto"/>
              </w:divBdr>
              <w:divsChild>
                <w:div w:id="1009018837">
                  <w:marLeft w:val="0"/>
                  <w:marRight w:val="0"/>
                  <w:marTop w:val="0"/>
                  <w:marBottom w:val="0"/>
                  <w:divBdr>
                    <w:top w:val="none" w:sz="0" w:space="0" w:color="auto"/>
                    <w:left w:val="none" w:sz="0" w:space="0" w:color="auto"/>
                    <w:bottom w:val="none" w:sz="0" w:space="0" w:color="auto"/>
                    <w:right w:val="none" w:sz="0" w:space="0" w:color="auto"/>
                  </w:divBdr>
                  <w:divsChild>
                    <w:div w:id="345981838">
                      <w:marLeft w:val="0"/>
                      <w:marRight w:val="0"/>
                      <w:marTop w:val="0"/>
                      <w:marBottom w:val="0"/>
                      <w:divBdr>
                        <w:top w:val="none" w:sz="0" w:space="0" w:color="auto"/>
                        <w:left w:val="none" w:sz="0" w:space="0" w:color="auto"/>
                        <w:bottom w:val="none" w:sz="0" w:space="0" w:color="auto"/>
                        <w:right w:val="none" w:sz="0" w:space="0" w:color="auto"/>
                      </w:divBdr>
                      <w:divsChild>
                        <w:div w:id="2349713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38533">
          <w:marLeft w:val="0"/>
          <w:marRight w:val="0"/>
          <w:marTop w:val="150"/>
          <w:marBottom w:val="150"/>
          <w:divBdr>
            <w:top w:val="none" w:sz="0" w:space="0" w:color="auto"/>
            <w:left w:val="none" w:sz="0" w:space="0" w:color="auto"/>
            <w:bottom w:val="none" w:sz="0" w:space="0" w:color="auto"/>
            <w:right w:val="none" w:sz="0" w:space="0" w:color="auto"/>
          </w:divBdr>
          <w:divsChild>
            <w:div w:id="1662781462">
              <w:marLeft w:val="-225"/>
              <w:marRight w:val="-225"/>
              <w:marTop w:val="0"/>
              <w:marBottom w:val="0"/>
              <w:divBdr>
                <w:top w:val="none" w:sz="0" w:space="0" w:color="auto"/>
                <w:left w:val="none" w:sz="0" w:space="0" w:color="auto"/>
                <w:bottom w:val="none" w:sz="0" w:space="0" w:color="auto"/>
                <w:right w:val="none" w:sz="0" w:space="0" w:color="auto"/>
              </w:divBdr>
              <w:divsChild>
                <w:div w:id="1244298211">
                  <w:marLeft w:val="0"/>
                  <w:marRight w:val="0"/>
                  <w:marTop w:val="0"/>
                  <w:marBottom w:val="0"/>
                  <w:divBdr>
                    <w:top w:val="none" w:sz="0" w:space="0" w:color="auto"/>
                    <w:left w:val="none" w:sz="0" w:space="0" w:color="auto"/>
                    <w:bottom w:val="none" w:sz="0" w:space="0" w:color="auto"/>
                    <w:right w:val="none" w:sz="0" w:space="0" w:color="auto"/>
                  </w:divBdr>
                  <w:divsChild>
                    <w:div w:id="1915503361">
                      <w:marLeft w:val="0"/>
                      <w:marRight w:val="0"/>
                      <w:marTop w:val="0"/>
                      <w:marBottom w:val="0"/>
                      <w:divBdr>
                        <w:top w:val="none" w:sz="0" w:space="0" w:color="auto"/>
                        <w:left w:val="none" w:sz="0" w:space="0" w:color="auto"/>
                        <w:bottom w:val="none" w:sz="0" w:space="0" w:color="auto"/>
                        <w:right w:val="none" w:sz="0" w:space="0" w:color="auto"/>
                      </w:divBdr>
                      <w:divsChild>
                        <w:div w:id="5517002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1169">
          <w:marLeft w:val="0"/>
          <w:marRight w:val="0"/>
          <w:marTop w:val="150"/>
          <w:marBottom w:val="150"/>
          <w:divBdr>
            <w:top w:val="none" w:sz="0" w:space="0" w:color="auto"/>
            <w:left w:val="none" w:sz="0" w:space="0" w:color="auto"/>
            <w:bottom w:val="none" w:sz="0" w:space="0" w:color="auto"/>
            <w:right w:val="none" w:sz="0" w:space="0" w:color="auto"/>
          </w:divBdr>
          <w:divsChild>
            <w:div w:id="1091970228">
              <w:marLeft w:val="-225"/>
              <w:marRight w:val="-225"/>
              <w:marTop w:val="0"/>
              <w:marBottom w:val="0"/>
              <w:divBdr>
                <w:top w:val="none" w:sz="0" w:space="0" w:color="auto"/>
                <w:left w:val="none" w:sz="0" w:space="0" w:color="auto"/>
                <w:bottom w:val="none" w:sz="0" w:space="0" w:color="auto"/>
                <w:right w:val="none" w:sz="0" w:space="0" w:color="auto"/>
              </w:divBdr>
              <w:divsChild>
                <w:div w:id="1857837">
                  <w:marLeft w:val="0"/>
                  <w:marRight w:val="0"/>
                  <w:marTop w:val="0"/>
                  <w:marBottom w:val="0"/>
                  <w:divBdr>
                    <w:top w:val="none" w:sz="0" w:space="0" w:color="auto"/>
                    <w:left w:val="none" w:sz="0" w:space="0" w:color="auto"/>
                    <w:bottom w:val="none" w:sz="0" w:space="0" w:color="auto"/>
                    <w:right w:val="none" w:sz="0" w:space="0" w:color="auto"/>
                  </w:divBdr>
                  <w:divsChild>
                    <w:div w:id="2132937796">
                      <w:marLeft w:val="0"/>
                      <w:marRight w:val="0"/>
                      <w:marTop w:val="0"/>
                      <w:marBottom w:val="0"/>
                      <w:divBdr>
                        <w:top w:val="none" w:sz="0" w:space="0" w:color="auto"/>
                        <w:left w:val="none" w:sz="0" w:space="0" w:color="auto"/>
                        <w:bottom w:val="none" w:sz="0" w:space="0" w:color="auto"/>
                        <w:right w:val="none" w:sz="0" w:space="0" w:color="auto"/>
                      </w:divBdr>
                      <w:divsChild>
                        <w:div w:id="2166692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5369">
          <w:marLeft w:val="0"/>
          <w:marRight w:val="0"/>
          <w:marTop w:val="150"/>
          <w:marBottom w:val="150"/>
          <w:divBdr>
            <w:top w:val="none" w:sz="0" w:space="0" w:color="auto"/>
            <w:left w:val="none" w:sz="0" w:space="0" w:color="auto"/>
            <w:bottom w:val="none" w:sz="0" w:space="0" w:color="auto"/>
            <w:right w:val="none" w:sz="0" w:space="0" w:color="auto"/>
          </w:divBdr>
          <w:divsChild>
            <w:div w:id="80568886">
              <w:marLeft w:val="-225"/>
              <w:marRight w:val="-225"/>
              <w:marTop w:val="0"/>
              <w:marBottom w:val="0"/>
              <w:divBdr>
                <w:top w:val="none" w:sz="0" w:space="0" w:color="auto"/>
                <w:left w:val="none" w:sz="0" w:space="0" w:color="auto"/>
                <w:bottom w:val="none" w:sz="0" w:space="0" w:color="auto"/>
                <w:right w:val="none" w:sz="0" w:space="0" w:color="auto"/>
              </w:divBdr>
              <w:divsChild>
                <w:div w:id="739864540">
                  <w:marLeft w:val="0"/>
                  <w:marRight w:val="0"/>
                  <w:marTop w:val="0"/>
                  <w:marBottom w:val="0"/>
                  <w:divBdr>
                    <w:top w:val="none" w:sz="0" w:space="0" w:color="auto"/>
                    <w:left w:val="none" w:sz="0" w:space="0" w:color="auto"/>
                    <w:bottom w:val="none" w:sz="0" w:space="0" w:color="auto"/>
                    <w:right w:val="none" w:sz="0" w:space="0" w:color="auto"/>
                  </w:divBdr>
                  <w:divsChild>
                    <w:div w:id="1273324433">
                      <w:marLeft w:val="0"/>
                      <w:marRight w:val="0"/>
                      <w:marTop w:val="0"/>
                      <w:marBottom w:val="0"/>
                      <w:divBdr>
                        <w:top w:val="none" w:sz="0" w:space="0" w:color="auto"/>
                        <w:left w:val="none" w:sz="0" w:space="0" w:color="auto"/>
                        <w:bottom w:val="none" w:sz="0" w:space="0" w:color="auto"/>
                        <w:right w:val="none" w:sz="0" w:space="0" w:color="auto"/>
                      </w:divBdr>
                      <w:divsChild>
                        <w:div w:id="9454317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1605">
          <w:marLeft w:val="0"/>
          <w:marRight w:val="0"/>
          <w:marTop w:val="150"/>
          <w:marBottom w:val="150"/>
          <w:divBdr>
            <w:top w:val="none" w:sz="0" w:space="0" w:color="auto"/>
            <w:left w:val="none" w:sz="0" w:space="0" w:color="auto"/>
            <w:bottom w:val="none" w:sz="0" w:space="0" w:color="auto"/>
            <w:right w:val="none" w:sz="0" w:space="0" w:color="auto"/>
          </w:divBdr>
          <w:divsChild>
            <w:div w:id="1185554254">
              <w:marLeft w:val="-225"/>
              <w:marRight w:val="-225"/>
              <w:marTop w:val="0"/>
              <w:marBottom w:val="0"/>
              <w:divBdr>
                <w:top w:val="none" w:sz="0" w:space="0" w:color="auto"/>
                <w:left w:val="none" w:sz="0" w:space="0" w:color="auto"/>
                <w:bottom w:val="none" w:sz="0" w:space="0" w:color="auto"/>
                <w:right w:val="none" w:sz="0" w:space="0" w:color="auto"/>
              </w:divBdr>
              <w:divsChild>
                <w:div w:id="1238705360">
                  <w:marLeft w:val="0"/>
                  <w:marRight w:val="0"/>
                  <w:marTop w:val="0"/>
                  <w:marBottom w:val="0"/>
                  <w:divBdr>
                    <w:top w:val="none" w:sz="0" w:space="0" w:color="auto"/>
                    <w:left w:val="none" w:sz="0" w:space="0" w:color="auto"/>
                    <w:bottom w:val="none" w:sz="0" w:space="0" w:color="auto"/>
                    <w:right w:val="none" w:sz="0" w:space="0" w:color="auto"/>
                  </w:divBdr>
                  <w:divsChild>
                    <w:div w:id="1139028544">
                      <w:marLeft w:val="0"/>
                      <w:marRight w:val="0"/>
                      <w:marTop w:val="0"/>
                      <w:marBottom w:val="0"/>
                      <w:divBdr>
                        <w:top w:val="none" w:sz="0" w:space="0" w:color="auto"/>
                        <w:left w:val="none" w:sz="0" w:space="0" w:color="auto"/>
                        <w:bottom w:val="none" w:sz="0" w:space="0" w:color="auto"/>
                        <w:right w:val="none" w:sz="0" w:space="0" w:color="auto"/>
                      </w:divBdr>
                      <w:divsChild>
                        <w:div w:id="38013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7927">
          <w:marLeft w:val="0"/>
          <w:marRight w:val="0"/>
          <w:marTop w:val="150"/>
          <w:marBottom w:val="150"/>
          <w:divBdr>
            <w:top w:val="none" w:sz="0" w:space="0" w:color="auto"/>
            <w:left w:val="none" w:sz="0" w:space="0" w:color="auto"/>
            <w:bottom w:val="none" w:sz="0" w:space="0" w:color="auto"/>
            <w:right w:val="none" w:sz="0" w:space="0" w:color="auto"/>
          </w:divBdr>
          <w:divsChild>
            <w:div w:id="42606740">
              <w:marLeft w:val="-225"/>
              <w:marRight w:val="-225"/>
              <w:marTop w:val="0"/>
              <w:marBottom w:val="0"/>
              <w:divBdr>
                <w:top w:val="none" w:sz="0" w:space="0" w:color="auto"/>
                <w:left w:val="none" w:sz="0" w:space="0" w:color="auto"/>
                <w:bottom w:val="none" w:sz="0" w:space="0" w:color="auto"/>
                <w:right w:val="none" w:sz="0" w:space="0" w:color="auto"/>
              </w:divBdr>
              <w:divsChild>
                <w:div w:id="463693027">
                  <w:marLeft w:val="0"/>
                  <w:marRight w:val="0"/>
                  <w:marTop w:val="0"/>
                  <w:marBottom w:val="0"/>
                  <w:divBdr>
                    <w:top w:val="none" w:sz="0" w:space="0" w:color="auto"/>
                    <w:left w:val="none" w:sz="0" w:space="0" w:color="auto"/>
                    <w:bottom w:val="none" w:sz="0" w:space="0" w:color="auto"/>
                    <w:right w:val="none" w:sz="0" w:space="0" w:color="auto"/>
                  </w:divBdr>
                  <w:divsChild>
                    <w:div w:id="686710276">
                      <w:marLeft w:val="0"/>
                      <w:marRight w:val="0"/>
                      <w:marTop w:val="0"/>
                      <w:marBottom w:val="0"/>
                      <w:divBdr>
                        <w:top w:val="none" w:sz="0" w:space="0" w:color="auto"/>
                        <w:left w:val="none" w:sz="0" w:space="0" w:color="auto"/>
                        <w:bottom w:val="none" w:sz="0" w:space="0" w:color="auto"/>
                        <w:right w:val="none" w:sz="0" w:space="0" w:color="auto"/>
                      </w:divBdr>
                      <w:divsChild>
                        <w:div w:id="13220750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99593">
          <w:marLeft w:val="0"/>
          <w:marRight w:val="0"/>
          <w:marTop w:val="150"/>
          <w:marBottom w:val="150"/>
          <w:divBdr>
            <w:top w:val="none" w:sz="0" w:space="0" w:color="auto"/>
            <w:left w:val="none" w:sz="0" w:space="0" w:color="auto"/>
            <w:bottom w:val="none" w:sz="0" w:space="0" w:color="auto"/>
            <w:right w:val="none" w:sz="0" w:space="0" w:color="auto"/>
          </w:divBdr>
          <w:divsChild>
            <w:div w:id="645090048">
              <w:marLeft w:val="-225"/>
              <w:marRight w:val="-225"/>
              <w:marTop w:val="0"/>
              <w:marBottom w:val="0"/>
              <w:divBdr>
                <w:top w:val="none" w:sz="0" w:space="0" w:color="auto"/>
                <w:left w:val="none" w:sz="0" w:space="0" w:color="auto"/>
                <w:bottom w:val="none" w:sz="0" w:space="0" w:color="auto"/>
                <w:right w:val="none" w:sz="0" w:space="0" w:color="auto"/>
              </w:divBdr>
              <w:divsChild>
                <w:div w:id="1089423166">
                  <w:marLeft w:val="0"/>
                  <w:marRight w:val="0"/>
                  <w:marTop w:val="0"/>
                  <w:marBottom w:val="0"/>
                  <w:divBdr>
                    <w:top w:val="none" w:sz="0" w:space="0" w:color="auto"/>
                    <w:left w:val="none" w:sz="0" w:space="0" w:color="auto"/>
                    <w:bottom w:val="none" w:sz="0" w:space="0" w:color="auto"/>
                    <w:right w:val="none" w:sz="0" w:space="0" w:color="auto"/>
                  </w:divBdr>
                  <w:divsChild>
                    <w:div w:id="550196449">
                      <w:marLeft w:val="0"/>
                      <w:marRight w:val="0"/>
                      <w:marTop w:val="0"/>
                      <w:marBottom w:val="0"/>
                      <w:divBdr>
                        <w:top w:val="none" w:sz="0" w:space="0" w:color="auto"/>
                        <w:left w:val="none" w:sz="0" w:space="0" w:color="auto"/>
                        <w:bottom w:val="none" w:sz="0" w:space="0" w:color="auto"/>
                        <w:right w:val="none" w:sz="0" w:space="0" w:color="auto"/>
                      </w:divBdr>
                      <w:divsChild>
                        <w:div w:id="4967706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13372">
          <w:marLeft w:val="0"/>
          <w:marRight w:val="0"/>
          <w:marTop w:val="150"/>
          <w:marBottom w:val="150"/>
          <w:divBdr>
            <w:top w:val="none" w:sz="0" w:space="0" w:color="auto"/>
            <w:left w:val="none" w:sz="0" w:space="0" w:color="auto"/>
            <w:bottom w:val="none" w:sz="0" w:space="0" w:color="auto"/>
            <w:right w:val="none" w:sz="0" w:space="0" w:color="auto"/>
          </w:divBdr>
          <w:divsChild>
            <w:div w:id="1890990492">
              <w:marLeft w:val="-225"/>
              <w:marRight w:val="-225"/>
              <w:marTop w:val="0"/>
              <w:marBottom w:val="0"/>
              <w:divBdr>
                <w:top w:val="none" w:sz="0" w:space="0" w:color="auto"/>
                <w:left w:val="none" w:sz="0" w:space="0" w:color="auto"/>
                <w:bottom w:val="none" w:sz="0" w:space="0" w:color="auto"/>
                <w:right w:val="none" w:sz="0" w:space="0" w:color="auto"/>
              </w:divBdr>
              <w:divsChild>
                <w:div w:id="1260914982">
                  <w:marLeft w:val="0"/>
                  <w:marRight w:val="0"/>
                  <w:marTop w:val="0"/>
                  <w:marBottom w:val="0"/>
                  <w:divBdr>
                    <w:top w:val="none" w:sz="0" w:space="0" w:color="auto"/>
                    <w:left w:val="none" w:sz="0" w:space="0" w:color="auto"/>
                    <w:bottom w:val="none" w:sz="0" w:space="0" w:color="auto"/>
                    <w:right w:val="none" w:sz="0" w:space="0" w:color="auto"/>
                  </w:divBdr>
                  <w:divsChild>
                    <w:div w:id="1857886267">
                      <w:marLeft w:val="0"/>
                      <w:marRight w:val="0"/>
                      <w:marTop w:val="0"/>
                      <w:marBottom w:val="0"/>
                      <w:divBdr>
                        <w:top w:val="none" w:sz="0" w:space="0" w:color="auto"/>
                        <w:left w:val="none" w:sz="0" w:space="0" w:color="auto"/>
                        <w:bottom w:val="none" w:sz="0" w:space="0" w:color="auto"/>
                        <w:right w:val="none" w:sz="0" w:space="0" w:color="auto"/>
                      </w:divBdr>
                      <w:divsChild>
                        <w:div w:id="2527864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89291">
          <w:marLeft w:val="0"/>
          <w:marRight w:val="0"/>
          <w:marTop w:val="150"/>
          <w:marBottom w:val="150"/>
          <w:divBdr>
            <w:top w:val="none" w:sz="0" w:space="0" w:color="auto"/>
            <w:left w:val="none" w:sz="0" w:space="0" w:color="auto"/>
            <w:bottom w:val="none" w:sz="0" w:space="0" w:color="auto"/>
            <w:right w:val="none" w:sz="0" w:space="0" w:color="auto"/>
          </w:divBdr>
          <w:divsChild>
            <w:div w:id="724379367">
              <w:marLeft w:val="-225"/>
              <w:marRight w:val="-225"/>
              <w:marTop w:val="0"/>
              <w:marBottom w:val="0"/>
              <w:divBdr>
                <w:top w:val="none" w:sz="0" w:space="0" w:color="auto"/>
                <w:left w:val="none" w:sz="0" w:space="0" w:color="auto"/>
                <w:bottom w:val="none" w:sz="0" w:space="0" w:color="auto"/>
                <w:right w:val="none" w:sz="0" w:space="0" w:color="auto"/>
              </w:divBdr>
              <w:divsChild>
                <w:div w:id="1073698086">
                  <w:marLeft w:val="0"/>
                  <w:marRight w:val="0"/>
                  <w:marTop w:val="0"/>
                  <w:marBottom w:val="0"/>
                  <w:divBdr>
                    <w:top w:val="none" w:sz="0" w:space="0" w:color="auto"/>
                    <w:left w:val="none" w:sz="0" w:space="0" w:color="auto"/>
                    <w:bottom w:val="none" w:sz="0" w:space="0" w:color="auto"/>
                    <w:right w:val="none" w:sz="0" w:space="0" w:color="auto"/>
                  </w:divBdr>
                  <w:divsChild>
                    <w:div w:id="1390151408">
                      <w:marLeft w:val="0"/>
                      <w:marRight w:val="0"/>
                      <w:marTop w:val="0"/>
                      <w:marBottom w:val="0"/>
                      <w:divBdr>
                        <w:top w:val="none" w:sz="0" w:space="0" w:color="auto"/>
                        <w:left w:val="none" w:sz="0" w:space="0" w:color="auto"/>
                        <w:bottom w:val="none" w:sz="0" w:space="0" w:color="auto"/>
                        <w:right w:val="none" w:sz="0" w:space="0" w:color="auto"/>
                      </w:divBdr>
                      <w:divsChild>
                        <w:div w:id="334571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39002">
      <w:bodyDiv w:val="1"/>
      <w:marLeft w:val="0"/>
      <w:marRight w:val="0"/>
      <w:marTop w:val="0"/>
      <w:marBottom w:val="0"/>
      <w:divBdr>
        <w:top w:val="none" w:sz="0" w:space="0" w:color="auto"/>
        <w:left w:val="none" w:sz="0" w:space="0" w:color="auto"/>
        <w:bottom w:val="none" w:sz="0" w:space="0" w:color="auto"/>
        <w:right w:val="none" w:sz="0" w:space="0" w:color="auto"/>
      </w:divBdr>
    </w:div>
    <w:div w:id="763648914">
      <w:bodyDiv w:val="1"/>
      <w:marLeft w:val="0"/>
      <w:marRight w:val="0"/>
      <w:marTop w:val="0"/>
      <w:marBottom w:val="0"/>
      <w:divBdr>
        <w:top w:val="none" w:sz="0" w:space="0" w:color="auto"/>
        <w:left w:val="none" w:sz="0" w:space="0" w:color="auto"/>
        <w:bottom w:val="none" w:sz="0" w:space="0" w:color="auto"/>
        <w:right w:val="none" w:sz="0" w:space="0" w:color="auto"/>
      </w:divBdr>
    </w:div>
    <w:div w:id="1045328661">
      <w:bodyDiv w:val="1"/>
      <w:marLeft w:val="0"/>
      <w:marRight w:val="0"/>
      <w:marTop w:val="0"/>
      <w:marBottom w:val="0"/>
      <w:divBdr>
        <w:top w:val="none" w:sz="0" w:space="0" w:color="auto"/>
        <w:left w:val="none" w:sz="0" w:space="0" w:color="auto"/>
        <w:bottom w:val="none" w:sz="0" w:space="0" w:color="auto"/>
        <w:right w:val="none" w:sz="0" w:space="0" w:color="auto"/>
      </w:divBdr>
    </w:div>
    <w:div w:id="1300258510">
      <w:bodyDiv w:val="1"/>
      <w:marLeft w:val="0"/>
      <w:marRight w:val="0"/>
      <w:marTop w:val="0"/>
      <w:marBottom w:val="0"/>
      <w:divBdr>
        <w:top w:val="none" w:sz="0" w:space="0" w:color="auto"/>
        <w:left w:val="none" w:sz="0" w:space="0" w:color="auto"/>
        <w:bottom w:val="none" w:sz="0" w:space="0" w:color="auto"/>
        <w:right w:val="none" w:sz="0" w:space="0" w:color="auto"/>
      </w:divBdr>
    </w:div>
    <w:div w:id="1338843064">
      <w:bodyDiv w:val="1"/>
      <w:marLeft w:val="0"/>
      <w:marRight w:val="0"/>
      <w:marTop w:val="0"/>
      <w:marBottom w:val="0"/>
      <w:divBdr>
        <w:top w:val="none" w:sz="0" w:space="0" w:color="auto"/>
        <w:left w:val="none" w:sz="0" w:space="0" w:color="auto"/>
        <w:bottom w:val="none" w:sz="0" w:space="0" w:color="auto"/>
        <w:right w:val="none" w:sz="0" w:space="0" w:color="auto"/>
      </w:divBdr>
      <w:divsChild>
        <w:div w:id="1335452175">
          <w:marLeft w:val="0"/>
          <w:marRight w:val="0"/>
          <w:marTop w:val="150"/>
          <w:marBottom w:val="150"/>
          <w:divBdr>
            <w:top w:val="none" w:sz="0" w:space="0" w:color="auto"/>
            <w:left w:val="none" w:sz="0" w:space="0" w:color="auto"/>
            <w:bottom w:val="none" w:sz="0" w:space="0" w:color="auto"/>
            <w:right w:val="none" w:sz="0" w:space="0" w:color="auto"/>
          </w:divBdr>
          <w:divsChild>
            <w:div w:id="1133672315">
              <w:marLeft w:val="-225"/>
              <w:marRight w:val="-225"/>
              <w:marTop w:val="0"/>
              <w:marBottom w:val="0"/>
              <w:divBdr>
                <w:top w:val="none" w:sz="0" w:space="0" w:color="auto"/>
                <w:left w:val="none" w:sz="0" w:space="0" w:color="auto"/>
                <w:bottom w:val="none" w:sz="0" w:space="0" w:color="auto"/>
                <w:right w:val="none" w:sz="0" w:space="0" w:color="auto"/>
              </w:divBdr>
              <w:divsChild>
                <w:div w:id="1657298742">
                  <w:marLeft w:val="0"/>
                  <w:marRight w:val="0"/>
                  <w:marTop w:val="0"/>
                  <w:marBottom w:val="0"/>
                  <w:divBdr>
                    <w:top w:val="none" w:sz="0" w:space="0" w:color="auto"/>
                    <w:left w:val="none" w:sz="0" w:space="0" w:color="auto"/>
                    <w:bottom w:val="none" w:sz="0" w:space="0" w:color="auto"/>
                    <w:right w:val="none" w:sz="0" w:space="0" w:color="auto"/>
                  </w:divBdr>
                  <w:divsChild>
                    <w:div w:id="868878296">
                      <w:marLeft w:val="0"/>
                      <w:marRight w:val="0"/>
                      <w:marTop w:val="0"/>
                      <w:marBottom w:val="0"/>
                      <w:divBdr>
                        <w:top w:val="none" w:sz="0" w:space="0" w:color="auto"/>
                        <w:left w:val="none" w:sz="0" w:space="0" w:color="auto"/>
                        <w:bottom w:val="none" w:sz="0" w:space="0" w:color="auto"/>
                        <w:right w:val="none" w:sz="0" w:space="0" w:color="auto"/>
                      </w:divBdr>
                      <w:divsChild>
                        <w:div w:id="1327989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12545">
          <w:marLeft w:val="0"/>
          <w:marRight w:val="0"/>
          <w:marTop w:val="150"/>
          <w:marBottom w:val="150"/>
          <w:divBdr>
            <w:top w:val="none" w:sz="0" w:space="0" w:color="auto"/>
            <w:left w:val="none" w:sz="0" w:space="0" w:color="auto"/>
            <w:bottom w:val="none" w:sz="0" w:space="0" w:color="auto"/>
            <w:right w:val="none" w:sz="0" w:space="0" w:color="auto"/>
          </w:divBdr>
          <w:divsChild>
            <w:div w:id="1417897822">
              <w:marLeft w:val="-225"/>
              <w:marRight w:val="-225"/>
              <w:marTop w:val="0"/>
              <w:marBottom w:val="0"/>
              <w:divBdr>
                <w:top w:val="none" w:sz="0" w:space="0" w:color="auto"/>
                <w:left w:val="none" w:sz="0" w:space="0" w:color="auto"/>
                <w:bottom w:val="none" w:sz="0" w:space="0" w:color="auto"/>
                <w:right w:val="none" w:sz="0" w:space="0" w:color="auto"/>
              </w:divBdr>
              <w:divsChild>
                <w:div w:id="118964397">
                  <w:marLeft w:val="0"/>
                  <w:marRight w:val="0"/>
                  <w:marTop w:val="0"/>
                  <w:marBottom w:val="0"/>
                  <w:divBdr>
                    <w:top w:val="none" w:sz="0" w:space="0" w:color="auto"/>
                    <w:left w:val="none" w:sz="0" w:space="0" w:color="auto"/>
                    <w:bottom w:val="none" w:sz="0" w:space="0" w:color="auto"/>
                    <w:right w:val="none" w:sz="0" w:space="0" w:color="auto"/>
                  </w:divBdr>
                  <w:divsChild>
                    <w:div w:id="66542878">
                      <w:marLeft w:val="0"/>
                      <w:marRight w:val="0"/>
                      <w:marTop w:val="0"/>
                      <w:marBottom w:val="0"/>
                      <w:divBdr>
                        <w:top w:val="none" w:sz="0" w:space="0" w:color="auto"/>
                        <w:left w:val="none" w:sz="0" w:space="0" w:color="auto"/>
                        <w:bottom w:val="none" w:sz="0" w:space="0" w:color="auto"/>
                        <w:right w:val="none" w:sz="0" w:space="0" w:color="auto"/>
                      </w:divBdr>
                      <w:divsChild>
                        <w:div w:id="1803961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00387">
          <w:marLeft w:val="0"/>
          <w:marRight w:val="0"/>
          <w:marTop w:val="150"/>
          <w:marBottom w:val="150"/>
          <w:divBdr>
            <w:top w:val="none" w:sz="0" w:space="0" w:color="auto"/>
            <w:left w:val="none" w:sz="0" w:space="0" w:color="auto"/>
            <w:bottom w:val="none" w:sz="0" w:space="0" w:color="auto"/>
            <w:right w:val="none" w:sz="0" w:space="0" w:color="auto"/>
          </w:divBdr>
          <w:divsChild>
            <w:div w:id="509181807">
              <w:marLeft w:val="-225"/>
              <w:marRight w:val="-225"/>
              <w:marTop w:val="0"/>
              <w:marBottom w:val="0"/>
              <w:divBdr>
                <w:top w:val="none" w:sz="0" w:space="0" w:color="auto"/>
                <w:left w:val="none" w:sz="0" w:space="0" w:color="auto"/>
                <w:bottom w:val="none" w:sz="0" w:space="0" w:color="auto"/>
                <w:right w:val="none" w:sz="0" w:space="0" w:color="auto"/>
              </w:divBdr>
              <w:divsChild>
                <w:div w:id="408617698">
                  <w:marLeft w:val="0"/>
                  <w:marRight w:val="0"/>
                  <w:marTop w:val="0"/>
                  <w:marBottom w:val="0"/>
                  <w:divBdr>
                    <w:top w:val="none" w:sz="0" w:space="0" w:color="auto"/>
                    <w:left w:val="none" w:sz="0" w:space="0" w:color="auto"/>
                    <w:bottom w:val="none" w:sz="0" w:space="0" w:color="auto"/>
                    <w:right w:val="none" w:sz="0" w:space="0" w:color="auto"/>
                  </w:divBdr>
                  <w:divsChild>
                    <w:div w:id="1284312463">
                      <w:marLeft w:val="0"/>
                      <w:marRight w:val="0"/>
                      <w:marTop w:val="0"/>
                      <w:marBottom w:val="0"/>
                      <w:divBdr>
                        <w:top w:val="none" w:sz="0" w:space="0" w:color="auto"/>
                        <w:left w:val="none" w:sz="0" w:space="0" w:color="auto"/>
                        <w:bottom w:val="none" w:sz="0" w:space="0" w:color="auto"/>
                        <w:right w:val="none" w:sz="0" w:space="0" w:color="auto"/>
                      </w:divBdr>
                      <w:divsChild>
                        <w:div w:id="2421103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71315">
          <w:marLeft w:val="0"/>
          <w:marRight w:val="0"/>
          <w:marTop w:val="150"/>
          <w:marBottom w:val="150"/>
          <w:divBdr>
            <w:top w:val="none" w:sz="0" w:space="0" w:color="auto"/>
            <w:left w:val="none" w:sz="0" w:space="0" w:color="auto"/>
            <w:bottom w:val="none" w:sz="0" w:space="0" w:color="auto"/>
            <w:right w:val="none" w:sz="0" w:space="0" w:color="auto"/>
          </w:divBdr>
          <w:divsChild>
            <w:div w:id="1066296546">
              <w:marLeft w:val="-225"/>
              <w:marRight w:val="-225"/>
              <w:marTop w:val="0"/>
              <w:marBottom w:val="0"/>
              <w:divBdr>
                <w:top w:val="none" w:sz="0" w:space="0" w:color="auto"/>
                <w:left w:val="none" w:sz="0" w:space="0" w:color="auto"/>
                <w:bottom w:val="none" w:sz="0" w:space="0" w:color="auto"/>
                <w:right w:val="none" w:sz="0" w:space="0" w:color="auto"/>
              </w:divBdr>
              <w:divsChild>
                <w:div w:id="1014846611">
                  <w:marLeft w:val="0"/>
                  <w:marRight w:val="0"/>
                  <w:marTop w:val="0"/>
                  <w:marBottom w:val="0"/>
                  <w:divBdr>
                    <w:top w:val="none" w:sz="0" w:space="0" w:color="auto"/>
                    <w:left w:val="none" w:sz="0" w:space="0" w:color="auto"/>
                    <w:bottom w:val="none" w:sz="0" w:space="0" w:color="auto"/>
                    <w:right w:val="none" w:sz="0" w:space="0" w:color="auto"/>
                  </w:divBdr>
                  <w:divsChild>
                    <w:div w:id="742872428">
                      <w:marLeft w:val="0"/>
                      <w:marRight w:val="0"/>
                      <w:marTop w:val="0"/>
                      <w:marBottom w:val="0"/>
                      <w:divBdr>
                        <w:top w:val="none" w:sz="0" w:space="0" w:color="auto"/>
                        <w:left w:val="none" w:sz="0" w:space="0" w:color="auto"/>
                        <w:bottom w:val="none" w:sz="0" w:space="0" w:color="auto"/>
                        <w:right w:val="none" w:sz="0" w:space="0" w:color="auto"/>
                      </w:divBdr>
                      <w:divsChild>
                        <w:div w:id="16885576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83034">
      <w:bodyDiv w:val="1"/>
      <w:marLeft w:val="0"/>
      <w:marRight w:val="0"/>
      <w:marTop w:val="0"/>
      <w:marBottom w:val="0"/>
      <w:divBdr>
        <w:top w:val="none" w:sz="0" w:space="0" w:color="auto"/>
        <w:left w:val="none" w:sz="0" w:space="0" w:color="auto"/>
        <w:bottom w:val="none" w:sz="0" w:space="0" w:color="auto"/>
        <w:right w:val="none" w:sz="0" w:space="0" w:color="auto"/>
      </w:divBdr>
    </w:div>
    <w:div w:id="1663042771">
      <w:bodyDiv w:val="1"/>
      <w:marLeft w:val="0"/>
      <w:marRight w:val="0"/>
      <w:marTop w:val="0"/>
      <w:marBottom w:val="0"/>
      <w:divBdr>
        <w:top w:val="none" w:sz="0" w:space="0" w:color="auto"/>
        <w:left w:val="none" w:sz="0" w:space="0" w:color="auto"/>
        <w:bottom w:val="none" w:sz="0" w:space="0" w:color="auto"/>
        <w:right w:val="none" w:sz="0" w:space="0" w:color="auto"/>
      </w:divBdr>
      <w:divsChild>
        <w:div w:id="1652323551">
          <w:marLeft w:val="0"/>
          <w:marRight w:val="0"/>
          <w:marTop w:val="150"/>
          <w:marBottom w:val="150"/>
          <w:divBdr>
            <w:top w:val="none" w:sz="0" w:space="0" w:color="auto"/>
            <w:left w:val="none" w:sz="0" w:space="0" w:color="auto"/>
            <w:bottom w:val="none" w:sz="0" w:space="0" w:color="auto"/>
            <w:right w:val="none" w:sz="0" w:space="0" w:color="auto"/>
          </w:divBdr>
          <w:divsChild>
            <w:div w:id="251743463">
              <w:marLeft w:val="-225"/>
              <w:marRight w:val="-225"/>
              <w:marTop w:val="0"/>
              <w:marBottom w:val="0"/>
              <w:divBdr>
                <w:top w:val="none" w:sz="0" w:space="0" w:color="auto"/>
                <w:left w:val="none" w:sz="0" w:space="0" w:color="auto"/>
                <w:bottom w:val="none" w:sz="0" w:space="0" w:color="auto"/>
                <w:right w:val="none" w:sz="0" w:space="0" w:color="auto"/>
              </w:divBdr>
              <w:divsChild>
                <w:div w:id="961425225">
                  <w:marLeft w:val="0"/>
                  <w:marRight w:val="0"/>
                  <w:marTop w:val="0"/>
                  <w:marBottom w:val="0"/>
                  <w:divBdr>
                    <w:top w:val="none" w:sz="0" w:space="0" w:color="auto"/>
                    <w:left w:val="none" w:sz="0" w:space="0" w:color="auto"/>
                    <w:bottom w:val="none" w:sz="0" w:space="0" w:color="auto"/>
                    <w:right w:val="none" w:sz="0" w:space="0" w:color="auto"/>
                  </w:divBdr>
                  <w:divsChild>
                    <w:div w:id="682631328">
                      <w:marLeft w:val="0"/>
                      <w:marRight w:val="0"/>
                      <w:marTop w:val="0"/>
                      <w:marBottom w:val="0"/>
                      <w:divBdr>
                        <w:top w:val="none" w:sz="0" w:space="0" w:color="auto"/>
                        <w:left w:val="none" w:sz="0" w:space="0" w:color="auto"/>
                        <w:bottom w:val="none" w:sz="0" w:space="0" w:color="auto"/>
                        <w:right w:val="none" w:sz="0" w:space="0" w:color="auto"/>
                      </w:divBdr>
                      <w:divsChild>
                        <w:div w:id="11769165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2633">
          <w:marLeft w:val="0"/>
          <w:marRight w:val="0"/>
          <w:marTop w:val="150"/>
          <w:marBottom w:val="150"/>
          <w:divBdr>
            <w:top w:val="none" w:sz="0" w:space="0" w:color="auto"/>
            <w:left w:val="none" w:sz="0" w:space="0" w:color="auto"/>
            <w:bottom w:val="none" w:sz="0" w:space="0" w:color="auto"/>
            <w:right w:val="none" w:sz="0" w:space="0" w:color="auto"/>
          </w:divBdr>
          <w:divsChild>
            <w:div w:id="1006976038">
              <w:marLeft w:val="-225"/>
              <w:marRight w:val="-225"/>
              <w:marTop w:val="0"/>
              <w:marBottom w:val="0"/>
              <w:divBdr>
                <w:top w:val="none" w:sz="0" w:space="0" w:color="auto"/>
                <w:left w:val="none" w:sz="0" w:space="0" w:color="auto"/>
                <w:bottom w:val="none" w:sz="0" w:space="0" w:color="auto"/>
                <w:right w:val="none" w:sz="0" w:space="0" w:color="auto"/>
              </w:divBdr>
              <w:divsChild>
                <w:div w:id="975793958">
                  <w:marLeft w:val="0"/>
                  <w:marRight w:val="0"/>
                  <w:marTop w:val="0"/>
                  <w:marBottom w:val="0"/>
                  <w:divBdr>
                    <w:top w:val="none" w:sz="0" w:space="0" w:color="auto"/>
                    <w:left w:val="none" w:sz="0" w:space="0" w:color="auto"/>
                    <w:bottom w:val="none" w:sz="0" w:space="0" w:color="auto"/>
                    <w:right w:val="none" w:sz="0" w:space="0" w:color="auto"/>
                  </w:divBdr>
                  <w:divsChild>
                    <w:div w:id="1976908263">
                      <w:marLeft w:val="0"/>
                      <w:marRight w:val="0"/>
                      <w:marTop w:val="0"/>
                      <w:marBottom w:val="0"/>
                      <w:divBdr>
                        <w:top w:val="none" w:sz="0" w:space="0" w:color="auto"/>
                        <w:left w:val="none" w:sz="0" w:space="0" w:color="auto"/>
                        <w:bottom w:val="none" w:sz="0" w:space="0" w:color="auto"/>
                        <w:right w:val="none" w:sz="0" w:space="0" w:color="auto"/>
                      </w:divBdr>
                      <w:divsChild>
                        <w:div w:id="8631298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8388">
          <w:marLeft w:val="0"/>
          <w:marRight w:val="0"/>
          <w:marTop w:val="150"/>
          <w:marBottom w:val="150"/>
          <w:divBdr>
            <w:top w:val="none" w:sz="0" w:space="0" w:color="auto"/>
            <w:left w:val="none" w:sz="0" w:space="0" w:color="auto"/>
            <w:bottom w:val="none" w:sz="0" w:space="0" w:color="auto"/>
            <w:right w:val="none" w:sz="0" w:space="0" w:color="auto"/>
          </w:divBdr>
          <w:divsChild>
            <w:div w:id="797988964">
              <w:marLeft w:val="-225"/>
              <w:marRight w:val="-225"/>
              <w:marTop w:val="0"/>
              <w:marBottom w:val="0"/>
              <w:divBdr>
                <w:top w:val="none" w:sz="0" w:space="0" w:color="auto"/>
                <w:left w:val="none" w:sz="0" w:space="0" w:color="auto"/>
                <w:bottom w:val="none" w:sz="0" w:space="0" w:color="auto"/>
                <w:right w:val="none" w:sz="0" w:space="0" w:color="auto"/>
              </w:divBdr>
              <w:divsChild>
                <w:div w:id="230846033">
                  <w:marLeft w:val="0"/>
                  <w:marRight w:val="0"/>
                  <w:marTop w:val="0"/>
                  <w:marBottom w:val="0"/>
                  <w:divBdr>
                    <w:top w:val="none" w:sz="0" w:space="0" w:color="auto"/>
                    <w:left w:val="none" w:sz="0" w:space="0" w:color="auto"/>
                    <w:bottom w:val="none" w:sz="0" w:space="0" w:color="auto"/>
                    <w:right w:val="none" w:sz="0" w:space="0" w:color="auto"/>
                  </w:divBdr>
                  <w:divsChild>
                    <w:div w:id="1774544746">
                      <w:marLeft w:val="0"/>
                      <w:marRight w:val="0"/>
                      <w:marTop w:val="0"/>
                      <w:marBottom w:val="0"/>
                      <w:divBdr>
                        <w:top w:val="none" w:sz="0" w:space="0" w:color="auto"/>
                        <w:left w:val="none" w:sz="0" w:space="0" w:color="auto"/>
                        <w:bottom w:val="none" w:sz="0" w:space="0" w:color="auto"/>
                        <w:right w:val="none" w:sz="0" w:space="0" w:color="auto"/>
                      </w:divBdr>
                      <w:divsChild>
                        <w:div w:id="16608892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313">
          <w:marLeft w:val="0"/>
          <w:marRight w:val="0"/>
          <w:marTop w:val="150"/>
          <w:marBottom w:val="150"/>
          <w:divBdr>
            <w:top w:val="none" w:sz="0" w:space="0" w:color="auto"/>
            <w:left w:val="none" w:sz="0" w:space="0" w:color="auto"/>
            <w:bottom w:val="none" w:sz="0" w:space="0" w:color="auto"/>
            <w:right w:val="none" w:sz="0" w:space="0" w:color="auto"/>
          </w:divBdr>
          <w:divsChild>
            <w:div w:id="1420984075">
              <w:marLeft w:val="-225"/>
              <w:marRight w:val="-225"/>
              <w:marTop w:val="0"/>
              <w:marBottom w:val="0"/>
              <w:divBdr>
                <w:top w:val="none" w:sz="0" w:space="0" w:color="auto"/>
                <w:left w:val="none" w:sz="0" w:space="0" w:color="auto"/>
                <w:bottom w:val="none" w:sz="0" w:space="0" w:color="auto"/>
                <w:right w:val="none" w:sz="0" w:space="0" w:color="auto"/>
              </w:divBdr>
              <w:divsChild>
                <w:div w:id="1327902512">
                  <w:marLeft w:val="0"/>
                  <w:marRight w:val="0"/>
                  <w:marTop w:val="0"/>
                  <w:marBottom w:val="0"/>
                  <w:divBdr>
                    <w:top w:val="none" w:sz="0" w:space="0" w:color="auto"/>
                    <w:left w:val="none" w:sz="0" w:space="0" w:color="auto"/>
                    <w:bottom w:val="none" w:sz="0" w:space="0" w:color="auto"/>
                    <w:right w:val="none" w:sz="0" w:space="0" w:color="auto"/>
                  </w:divBdr>
                  <w:divsChild>
                    <w:div w:id="607391065">
                      <w:marLeft w:val="0"/>
                      <w:marRight w:val="0"/>
                      <w:marTop w:val="0"/>
                      <w:marBottom w:val="0"/>
                      <w:divBdr>
                        <w:top w:val="none" w:sz="0" w:space="0" w:color="auto"/>
                        <w:left w:val="none" w:sz="0" w:space="0" w:color="auto"/>
                        <w:bottom w:val="none" w:sz="0" w:space="0" w:color="auto"/>
                        <w:right w:val="none" w:sz="0" w:space="0" w:color="auto"/>
                      </w:divBdr>
                      <w:divsChild>
                        <w:div w:id="1846898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69994">
      <w:bodyDiv w:val="1"/>
      <w:marLeft w:val="0"/>
      <w:marRight w:val="0"/>
      <w:marTop w:val="0"/>
      <w:marBottom w:val="0"/>
      <w:divBdr>
        <w:top w:val="none" w:sz="0" w:space="0" w:color="auto"/>
        <w:left w:val="none" w:sz="0" w:space="0" w:color="auto"/>
        <w:bottom w:val="none" w:sz="0" w:space="0" w:color="auto"/>
        <w:right w:val="none" w:sz="0" w:space="0" w:color="auto"/>
      </w:divBdr>
    </w:div>
    <w:div w:id="1846824603">
      <w:bodyDiv w:val="1"/>
      <w:marLeft w:val="0"/>
      <w:marRight w:val="0"/>
      <w:marTop w:val="0"/>
      <w:marBottom w:val="0"/>
      <w:divBdr>
        <w:top w:val="none" w:sz="0" w:space="0" w:color="auto"/>
        <w:left w:val="none" w:sz="0" w:space="0" w:color="auto"/>
        <w:bottom w:val="none" w:sz="0" w:space="0" w:color="auto"/>
        <w:right w:val="none" w:sz="0" w:space="0" w:color="auto"/>
      </w:divBdr>
    </w:div>
    <w:div w:id="1968587053">
      <w:bodyDiv w:val="1"/>
      <w:marLeft w:val="0"/>
      <w:marRight w:val="0"/>
      <w:marTop w:val="0"/>
      <w:marBottom w:val="0"/>
      <w:divBdr>
        <w:top w:val="none" w:sz="0" w:space="0" w:color="auto"/>
        <w:left w:val="none" w:sz="0" w:space="0" w:color="auto"/>
        <w:bottom w:val="none" w:sz="0" w:space="0" w:color="auto"/>
        <w:right w:val="none" w:sz="0" w:space="0" w:color="auto"/>
      </w:divBdr>
    </w:div>
    <w:div w:id="2019191094">
      <w:bodyDiv w:val="1"/>
      <w:marLeft w:val="0"/>
      <w:marRight w:val="0"/>
      <w:marTop w:val="0"/>
      <w:marBottom w:val="0"/>
      <w:divBdr>
        <w:top w:val="none" w:sz="0" w:space="0" w:color="auto"/>
        <w:left w:val="none" w:sz="0" w:space="0" w:color="auto"/>
        <w:bottom w:val="none" w:sz="0" w:space="0" w:color="auto"/>
        <w:right w:val="none" w:sz="0" w:space="0" w:color="auto"/>
      </w:divBdr>
    </w:div>
    <w:div w:id="2067410771">
      <w:bodyDiv w:val="1"/>
      <w:marLeft w:val="0"/>
      <w:marRight w:val="0"/>
      <w:marTop w:val="0"/>
      <w:marBottom w:val="0"/>
      <w:divBdr>
        <w:top w:val="none" w:sz="0" w:space="0" w:color="auto"/>
        <w:left w:val="none" w:sz="0" w:space="0" w:color="auto"/>
        <w:bottom w:val="none" w:sz="0" w:space="0" w:color="auto"/>
        <w:right w:val="none" w:sz="0" w:space="0" w:color="auto"/>
      </w:divBdr>
    </w:div>
    <w:div w:id="2100369108">
      <w:bodyDiv w:val="1"/>
      <w:marLeft w:val="0"/>
      <w:marRight w:val="0"/>
      <w:marTop w:val="0"/>
      <w:marBottom w:val="0"/>
      <w:divBdr>
        <w:top w:val="none" w:sz="0" w:space="0" w:color="auto"/>
        <w:left w:val="none" w:sz="0" w:space="0" w:color="auto"/>
        <w:bottom w:val="none" w:sz="0" w:space="0" w:color="auto"/>
        <w:right w:val="none" w:sz="0" w:space="0" w:color="auto"/>
      </w:divBdr>
    </w:div>
    <w:div w:id="2134859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camara.leg.br/legin/fed/lei/1997/lei-9504-30-setembro-1997-365408-norma-pl.html" TargetMode="External"/><Relationship Id="rId21" Type="http://schemas.openxmlformats.org/officeDocument/2006/relationships/hyperlink" Target="http://www2.camara.leg.br/legin/fed/medpro/2017/medidaprovisoria-790-25-julho-2017-785249-norma-pe.html" TargetMode="External"/><Relationship Id="rId42" Type="http://schemas.openxmlformats.org/officeDocument/2006/relationships/hyperlink" Target="http://www.camara.gov.br/proposicoesWeb/fichadetramitacao?idProposicao=2024504" TargetMode="External"/><Relationship Id="rId47" Type="http://schemas.openxmlformats.org/officeDocument/2006/relationships/hyperlink" Target="http://www2.camara.leg.br/legin/fed/lei/1996/lei-9394-20-dezembro-1996-362578-publicacaooriginal-1-pl.html" TargetMode="External"/><Relationship Id="rId63" Type="http://schemas.openxmlformats.org/officeDocument/2006/relationships/hyperlink" Target="http://www.camara.gov.br/proposicoesWeb/fichadetramitacao?idProposicao=2152524" TargetMode="External"/><Relationship Id="rId68" Type="http://schemas.openxmlformats.org/officeDocument/2006/relationships/hyperlink" Target="http://www25.senado.leg.br/web/atividade/materias/-/materia/121778" TargetMode="External"/><Relationship Id="rId2" Type="http://schemas.openxmlformats.org/officeDocument/2006/relationships/styles" Target="styles.xml"/><Relationship Id="rId16" Type="http://schemas.openxmlformats.org/officeDocument/2006/relationships/hyperlink" Target="http://www2.camara.leg.br/legin/fed/lei/1990/lei-8001-13-marco-1990-372557-norma-pl.html" TargetMode="External"/><Relationship Id="rId29" Type="http://schemas.openxmlformats.org/officeDocument/2006/relationships/hyperlink" Target="http://www25.senado.leg.br/web/atividade/materias/-/materia/128847" TargetMode="External"/><Relationship Id="rId11" Type="http://schemas.openxmlformats.org/officeDocument/2006/relationships/hyperlink" Target="http://www.camara.gov.br/proposicoesWeb/fichadetramitacao?idProposicao=2143242" TargetMode="External"/><Relationship Id="rId24" Type="http://schemas.openxmlformats.org/officeDocument/2006/relationships/hyperlink" Target="http://www25.senado.leg.br/web/atividade/materias/-/materia/129782" TargetMode="External"/><Relationship Id="rId32" Type="http://schemas.openxmlformats.org/officeDocument/2006/relationships/hyperlink" Target="http://www2.camara.leg.br/legin/fed/decret/2017/decreto-9142-22-agosto-2017-785364-norma-pe.html" TargetMode="External"/><Relationship Id="rId37" Type="http://schemas.openxmlformats.org/officeDocument/2006/relationships/hyperlink" Target="http://www25.senado.leg.br/web/atividade/materias/-/materia/130023" TargetMode="External"/><Relationship Id="rId40" Type="http://schemas.openxmlformats.org/officeDocument/2006/relationships/hyperlink" Target="http://www2.camara.leg.br/proposicoesWeb/fichadetramitacao?idProposicao=2055016" TargetMode="External"/><Relationship Id="rId45" Type="http://schemas.openxmlformats.org/officeDocument/2006/relationships/hyperlink" Target="http://www.camara.gov.br/proposicoesWeb/fichadetramitacao?idProposicao=1198512" TargetMode="External"/><Relationship Id="rId53" Type="http://schemas.openxmlformats.org/officeDocument/2006/relationships/hyperlink" Target="http://www.camara.gov.br/proposicoesWeb/fichadetramitacao?idProposicao=2085837" TargetMode="External"/><Relationship Id="rId58" Type="http://schemas.openxmlformats.org/officeDocument/2006/relationships/hyperlink" Target="http://www.camara.gov.br/proposicoesWeb/fichadetramitacao?idProposicao=1594295" TargetMode="External"/><Relationship Id="rId66" Type="http://schemas.openxmlformats.org/officeDocument/2006/relationships/hyperlink" Target="http://www25.senado.leg.br/web/atividade/materias/-/materia/123447"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amara.gov.br/proposicoesWeb/fichadetramitacao?idProposicao=536797" TargetMode="External"/><Relationship Id="rId19" Type="http://schemas.openxmlformats.org/officeDocument/2006/relationships/hyperlink" Target="http://www2.camara.leg.br/legin/fed/lei/1970-1979/lei-6567-24-setembro-1978-365772-norma-pl.html" TargetMode="External"/><Relationship Id="rId14" Type="http://schemas.openxmlformats.org/officeDocument/2006/relationships/hyperlink" Target="http://www2.camara.leg.br/legin/fed/medpro/2017/medidaprovisoria-789-25-julho-2017-785248-norma-pe.html" TargetMode="External"/><Relationship Id="rId22" Type="http://schemas.openxmlformats.org/officeDocument/2006/relationships/hyperlink" Target="http://www2.camara.leg.br/legin/fed/declei/1960-1969/decreto-lei-227-28-fevereiro-1967-376017-norma-pe.html" TargetMode="External"/><Relationship Id="rId27" Type="http://schemas.openxmlformats.org/officeDocument/2006/relationships/hyperlink" Target="http://www25.senado.leg.br/web/atividade/materias/-/materia/111670" TargetMode="External"/><Relationship Id="rId30" Type="http://schemas.openxmlformats.org/officeDocument/2006/relationships/hyperlink" Target="https://www25.senado.leg.br/web/atividade/materias/-/materia/124341" TargetMode="External"/><Relationship Id="rId35" Type="http://schemas.openxmlformats.org/officeDocument/2006/relationships/hyperlink" Target="http://www25.senado.leg.br/web/atividade/materias/-/materia/130642" TargetMode="External"/><Relationship Id="rId43" Type="http://schemas.openxmlformats.org/officeDocument/2006/relationships/hyperlink" Target="http://www.camara.gov.br/proposicoesWeb/fichadetramitacao?idProposicao=2055722" TargetMode="External"/><Relationship Id="rId48" Type="http://schemas.openxmlformats.org/officeDocument/2006/relationships/hyperlink" Target="http://www.camara.gov.br/proposicoesWeb/fichadetramitacao?idProposicao=1230259" TargetMode="External"/><Relationship Id="rId56" Type="http://schemas.openxmlformats.org/officeDocument/2006/relationships/hyperlink" Target="http://www.camara.gov.br/proposicoesWeb/fichadetramitacao?idProposicao=1594295" TargetMode="External"/><Relationship Id="rId64" Type="http://schemas.openxmlformats.org/officeDocument/2006/relationships/hyperlink" Target="http://www2.camara.leg.br/legin/fed/lei/2013/lei-12852-5-agosto-2013-776713-publicacaooriginal-140688-pl.html" TargetMode="External"/><Relationship Id="rId69" Type="http://schemas.openxmlformats.org/officeDocument/2006/relationships/hyperlink" Target="http://www2.camara.leg.br/legin/fed/declei/1940-1949/decreto-lei-2848-7-dezembro-1940-412868-publicacaooriginal-1-pe.html" TargetMode="External"/><Relationship Id="rId8" Type="http://schemas.openxmlformats.org/officeDocument/2006/relationships/oleObject" Target="embeddings/oleObject1.bin"/><Relationship Id="rId51" Type="http://schemas.openxmlformats.org/officeDocument/2006/relationships/hyperlink" Target="http://www.camara.gov.br/proposicoesWeb/fichadetramitacao?idProposicao=2085836" TargetMode="External"/><Relationship Id="rId72" Type="http://schemas.openxmlformats.org/officeDocument/2006/relationships/hyperlink" Target="http://www2.camara.leg.br/proposicoesWeb/fichadetramitacao?idProposicao=2152355" TargetMode="External"/><Relationship Id="rId3" Type="http://schemas.openxmlformats.org/officeDocument/2006/relationships/settings" Target="settings.xml"/><Relationship Id="rId12" Type="http://schemas.openxmlformats.org/officeDocument/2006/relationships/hyperlink" Target="http://www.camara.gov.br/proposicoesWeb/fichadetramitacao?idProposicao=1301557" TargetMode="External"/><Relationship Id="rId17" Type="http://schemas.openxmlformats.org/officeDocument/2006/relationships/hyperlink" Target="http://www2.camara.leg.br/legin/fed/medpro/2017/medidaprovisoria-790-25-julho-2017-785249-norma-pe.html" TargetMode="External"/><Relationship Id="rId25" Type="http://schemas.openxmlformats.org/officeDocument/2006/relationships/hyperlink" Target="http://www2.camara.leg.br/legin/fed/lei/1995/lei-9096-19-setembro-1995-368874-norma-pl.html" TargetMode="External"/><Relationship Id="rId33" Type="http://schemas.openxmlformats.org/officeDocument/2006/relationships/hyperlink" Target="http://www25.senado.leg.br/web/atividade/materias/-/materia/130598" TargetMode="External"/><Relationship Id="rId38" Type="http://schemas.openxmlformats.org/officeDocument/2006/relationships/hyperlink" Target="http://www25.senado.leg.br/web/atividade/materias/-/materia/121529" TargetMode="External"/><Relationship Id="rId46" Type="http://schemas.openxmlformats.org/officeDocument/2006/relationships/hyperlink" Target="http://www.camara.gov.br/proposicoesWeb/fichadetramitacao?idProposicao=996724" TargetMode="External"/><Relationship Id="rId59" Type="http://schemas.openxmlformats.org/officeDocument/2006/relationships/hyperlink" Target="http://www.camara.gov.br/proposicoesWeb/fichadetramitacao?idProposicao=1594295" TargetMode="External"/><Relationship Id="rId67" Type="http://schemas.openxmlformats.org/officeDocument/2006/relationships/hyperlink" Target="http://www2.camara.leg.br/legin/fed/lei/1990/lei-8069-13-julho-1990-372211-norma-pl.html" TargetMode="External"/><Relationship Id="rId20" Type="http://schemas.openxmlformats.org/officeDocument/2006/relationships/hyperlink" Target="http://www25.senado.leg.br/web/atividade/materias/-/materia/130150" TargetMode="External"/><Relationship Id="rId41" Type="http://schemas.openxmlformats.org/officeDocument/2006/relationships/hyperlink" Target="http://www2.camara.leg.br/proposicoesWeb/fichadetramitacao?idProposicao=1215076" TargetMode="External"/><Relationship Id="rId54" Type="http://schemas.openxmlformats.org/officeDocument/2006/relationships/hyperlink" Target="http://www.camara.gov.br/proposicoesWeb/fichadetramitacao?idProposicao=1594295" TargetMode="External"/><Relationship Id="rId62" Type="http://schemas.openxmlformats.org/officeDocument/2006/relationships/hyperlink" Target="http://www2.camara.leg.br/legin/fed/lei/2011/lei-12513-26-outubro-2011-611700-norma-pl.html" TargetMode="External"/><Relationship Id="rId70" Type="http://schemas.openxmlformats.org/officeDocument/2006/relationships/hyperlink" Target="http://www.camara.gov.br/proposicoesWeb/fichadetramitacao?idProposicao=2150325"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2.camara.leg.br/legin/fed/lei/1989/lei-7990-28-dezembro-1989-372285-norma-pl.html" TargetMode="External"/><Relationship Id="rId23" Type="http://schemas.openxmlformats.org/officeDocument/2006/relationships/hyperlink" Target="http://www2.camara.leg.br/legin/fed/lei/1970-1979/lei-6567-24-setembro-1978-365772-norma-pl.html" TargetMode="External"/><Relationship Id="rId28" Type="http://schemas.openxmlformats.org/officeDocument/2006/relationships/hyperlink" Target="http://www25.senado.leg.br/web/atividade/materias/-/materia/120239" TargetMode="External"/><Relationship Id="rId36" Type="http://schemas.openxmlformats.org/officeDocument/2006/relationships/hyperlink" Target="http://www25.senado.leg.br/web/atividade/materias/-/materia/124008" TargetMode="External"/><Relationship Id="rId49" Type="http://schemas.openxmlformats.org/officeDocument/2006/relationships/hyperlink" Target="http://www.camara.gov.br/proposicoesWeb/fichadetramitacao?idProposicao=2085835" TargetMode="External"/><Relationship Id="rId57" Type="http://schemas.openxmlformats.org/officeDocument/2006/relationships/hyperlink" Target="http://www.camara.gov.br/proposicoesWeb/fichadetramitacao?idProposicao=2085839" TargetMode="External"/><Relationship Id="rId10" Type="http://schemas.openxmlformats.org/officeDocument/2006/relationships/hyperlink" Target="http://www.camara.gov.br/proposicoesWeb/fichadetramitacao?idProposicao=2140380" TargetMode="External"/><Relationship Id="rId31" Type="http://schemas.openxmlformats.org/officeDocument/2006/relationships/hyperlink" Target="http://www25.senado.leg.br/web/atividade/materias/-/materia/130514" TargetMode="External"/><Relationship Id="rId44" Type="http://schemas.openxmlformats.org/officeDocument/2006/relationships/hyperlink" Target="http://www.camara.gov.br/proposicoesWeb/fichadetramitacao?idProposicao=2055722" TargetMode="External"/><Relationship Id="rId52" Type="http://schemas.openxmlformats.org/officeDocument/2006/relationships/hyperlink" Target="http://www.camara.gov.br/proposicoesWeb/fichadetramitacao?idProposicao=1594295" TargetMode="External"/><Relationship Id="rId60" Type="http://schemas.openxmlformats.org/officeDocument/2006/relationships/hyperlink" Target="http://www.camara.gov.br/proposicoesWeb/fichadetramitacao?idProposicao=2084873" TargetMode="External"/><Relationship Id="rId65" Type="http://schemas.openxmlformats.org/officeDocument/2006/relationships/hyperlink" Target="http://www.camara.gov.br/proposicoesWeb/fichadetramitacao?idProposicao=1570608"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ara.gov.br/proposicoesWeb/fichadetramitacao?idProposicao=2140382" TargetMode="External"/><Relationship Id="rId13" Type="http://schemas.openxmlformats.org/officeDocument/2006/relationships/hyperlink" Target="http://www2.camara.leg.br/legin/fed/lei/1996/lei-9394-20-dezembro-1996-362578-publicacaooriginal-1-pl.html" TargetMode="External"/><Relationship Id="rId18" Type="http://schemas.openxmlformats.org/officeDocument/2006/relationships/hyperlink" Target="http://www2.camara.leg.br/legin/fed/declei/1960-1969/decreto-lei-227-28-fevereiro-1967-376017-norma-pe.html" TargetMode="External"/><Relationship Id="rId39" Type="http://schemas.openxmlformats.org/officeDocument/2006/relationships/hyperlink" Target="http://legis.senado.leg.br/comissoes/reuniao?reuniao=6659" TargetMode="External"/><Relationship Id="rId34" Type="http://schemas.openxmlformats.org/officeDocument/2006/relationships/hyperlink" Target="http://www25.senado.leg.br/web/atividade/materias/-/materia/130641" TargetMode="External"/><Relationship Id="rId50" Type="http://schemas.openxmlformats.org/officeDocument/2006/relationships/hyperlink" Target="http://www.camara.gov.br/proposicoesWeb/fichadetramitacao?idProposicao=1594295" TargetMode="External"/><Relationship Id="rId55" Type="http://schemas.openxmlformats.org/officeDocument/2006/relationships/hyperlink" Target="http://www.camara.gov.br/proposicoesWeb/fichadetramitacao?idProposicao=2085838" TargetMode="External"/><Relationship Id="rId7" Type="http://schemas.openxmlformats.org/officeDocument/2006/relationships/image" Target="media/image1.png"/><Relationship Id="rId71" Type="http://schemas.openxmlformats.org/officeDocument/2006/relationships/hyperlink" Target="http://www2.camara.leg.br/proposicoesWeb/fichadetramitacao?idProposicao=21527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5726</Words>
  <Characters>30926</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Luiz Felipe Lacerda</cp:lastModifiedBy>
  <cp:revision>1</cp:revision>
  <dcterms:created xsi:type="dcterms:W3CDTF">2017-09-29T02:15:00Z</dcterms:created>
  <dcterms:modified xsi:type="dcterms:W3CDTF">2017-10-06T20:03:00Z</dcterms:modified>
</cp:coreProperties>
</file>