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AB" w:rsidRPr="007673AB" w:rsidRDefault="007673AB" w:rsidP="007673AB">
      <w:pPr>
        <w:shd w:val="clear" w:color="auto" w:fill="FFFFFF"/>
        <w:spacing w:before="161" w:after="16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pt-BR"/>
        </w:rPr>
      </w:pPr>
      <w:r w:rsidRPr="007673AB">
        <w:rPr>
          <w:rFonts w:ascii="Segoe UI" w:eastAsia="Times New Roman" w:hAnsi="Segoe UI" w:cs="Segoe UI"/>
          <w:b/>
          <w:bCs/>
          <w:kern w:val="36"/>
          <w:sz w:val="54"/>
          <w:szCs w:val="54"/>
          <w:lang w:eastAsia="pt-BR"/>
        </w:rPr>
        <w:t>A Economia do conhecimento da floresta é possível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i/>
          <w:iCs/>
          <w:sz w:val="27"/>
          <w:szCs w:val="27"/>
          <w:lang w:eastAsia="pt-BR"/>
        </w:rPr>
        <w:t xml:space="preserve">ISA lança o minidocumentário “Xingu, histórias dos produtos da floresta”, que apresenta diferentes cadeias de produtos da </w:t>
      </w:r>
      <w:proofErr w:type="spellStart"/>
      <w:r w:rsidRPr="007673AB">
        <w:rPr>
          <w:rFonts w:ascii="Segoe UI" w:eastAsia="Times New Roman" w:hAnsi="Segoe UI" w:cs="Segoe UI"/>
          <w:i/>
          <w:iCs/>
          <w:sz w:val="27"/>
          <w:szCs w:val="27"/>
          <w:lang w:eastAsia="pt-BR"/>
        </w:rPr>
        <w:t>sociobiodiversidade</w:t>
      </w:r>
      <w:proofErr w:type="spellEnd"/>
      <w:r w:rsidRPr="007673AB">
        <w:rPr>
          <w:rFonts w:ascii="Segoe UI" w:eastAsia="Times New Roman" w:hAnsi="Segoe UI" w:cs="Segoe UI"/>
          <w:i/>
          <w:iCs/>
          <w:sz w:val="27"/>
          <w:szCs w:val="27"/>
          <w:lang w:eastAsia="pt-BR"/>
        </w:rPr>
        <w:t xml:space="preserve"> da Amazônia, construídas por índios, pequenos agricultores e extrativistas que vivem, trabalham e protegem as matas.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i/>
          <w:iCs/>
          <w:sz w:val="27"/>
          <w:szCs w:val="27"/>
          <w:lang w:eastAsia="pt-BR"/>
        </w:rPr>
        <w:t xml:space="preserve">Por Marina </w:t>
      </w:r>
      <w:proofErr w:type="spellStart"/>
      <w:r w:rsidRPr="007673AB">
        <w:rPr>
          <w:rFonts w:ascii="Segoe UI" w:eastAsia="Times New Roman" w:hAnsi="Segoe UI" w:cs="Segoe UI"/>
          <w:i/>
          <w:iCs/>
          <w:sz w:val="27"/>
          <w:szCs w:val="27"/>
          <w:lang w:eastAsia="pt-BR"/>
        </w:rPr>
        <w:t>Yamaoka</w:t>
      </w:r>
      <w:proofErr w:type="spellEnd"/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A bacia do rio Xingu é</w:t>
      </w:r>
      <w:hyperlink r:id="rId4" w:tgtFrame="_blank" w:history="1">
        <w:r w:rsidRPr="007673A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 xml:space="preserve"> um dos territórios da Amazônia brasileira mais impactados nas últimas décadas pelas frentes de ocupação e desmatamento.</w:t>
        </w:r>
      </w:hyperlink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A região segue sendo pressionada pela exploração de madeira ilegal, expansão do agronegócio e o desenvolvimento de projetos de infraestrutura como a abertura de estradas e a instalação de pequenas e grandes hidrelétricas. Cerca de 55% da bacia é protegida por um mosaico de Terras Indígenas e Unidades de Conservação, com Florestas Nacionais e Reservas Extrativistas. A existência dessas áreas protegidas tem ajudado a manter a floresta em pé e a proteger o modo de vida de ribeirinhos, agricultores familiares e indígenas que nelas habitam.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Buscar soluções e arranjos institucionais que permitam que essas populações vivam com dignidade em seu modo tradicional — de forma integrada à floresta ao mesmo tempo em que a protegem — é um desafio. </w:t>
      </w:r>
      <w:hyperlink r:id="rId5" w:tgtFrame="_blank" w:history="1">
        <w:r w:rsidRPr="007673A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Estima-se que cinco milhões de pessoas, entre populações tradicionais e familiares, vivam na ou da floresta</w:t>
        </w:r>
      </w:hyperlink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e da extração de produtos não-madeireiros como óleos, castanhas, frutas, borracha, artesanato, entre outros. Também existem cerca de 250 mil índios vivendo na Amazônia que dependem da floresta para manter seu modo de vida e cultura.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“As populações da floresta fazem o papel de vigilância em um lugar onde há questões de governança a serem resolvidas. As chances de fortalecer as áreas protegidas são maiores se nelas residirem </w:t>
      </w: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lastRenderedPageBreak/>
        <w:t xml:space="preserve">populações com acesso aos meios necessários para se levar adiante a economia do conhecimento da natureza”, comenta Ricardo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Abramovay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, professor sênior da Universidade de São Paulo.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Diante da necessidade de garantir a estrutura adequada para apoiar o trabalho de ribeirinhos, indígenas e agricultores familiares que manejam produtos florestais de forma sustentável, o Instituto Socioambiental (ISA) e outros 12 parceiros desenvolveram e implementaram o projeto “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Sociobiodiversidade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Produtiva no Xingu”, financiado com recursos do Fundo Amazônia, gerido pelo Banco Nacional de Desenvolvimento (BNDES).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Foram pensadas e desenhadas atividades para fortalecer a cadeia de valor de diferentes produtos da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sociobiodiversidade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da bacia do Xingu. Além de fornecer equipamentos e contribuir para o desenvolvimento de tecnologias que agregam valor aos produtos da floresta e ao conhecimento tradicional dessas populações, as cadeias contaram com assistência técnica para melhorar a qualidade da produção. Também buscou-se desenvolver e aprofundar relações comerciais mais justas e equilibradas entre comunidades e empresas.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Estas não apenas fazem com que a produção chegue aos consumidores ou transformam os insumos florestais em outras mercadorias, mas também desempenham papel de reconhecimento da importância das florestas e de seus povos ao estabelecerem uma outra relação e noção de mercado. “A base do contato entre empresas e comunidades é de natureza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ético-valorativa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: as empresas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são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as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organizações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que permitirão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às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comunidades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indígenas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e ribeirinhas afirmar 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preservação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e toda a cosmologia mental em que ela se apoia fora do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âmbito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limitado da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própria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floresta”, explica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Abramovay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No minidocumentário “Xingu, histórias dos produtos da floresta”, que o ISA lança neste começo de junho (saiba mais ao final do texto), é possível acompanhar através de curtos documentários, reportagens e séries de fotografias algumas das histórias de cadeias produtivas florestais beneficiadas pelo Fundo Amazônia. Conheça a Rede de Sementes do Xingu, o óleo de pequi do povo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Kisêdjê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, a fábrica de </w:t>
      </w: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lastRenderedPageBreak/>
        <w:t>polpas Araguaia e as castanhas, óleos e borracha da Terra do Meio, produtos da floresta que levam consigo as histórias dos povos que nela e dela vivem de forma integrada e sustentável, e que fortalecem um duplo território: o da Amazônia e o da identidade de cada um de seus moradores.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Assista aqui o trailer do minidocumentário:</w:t>
      </w:r>
    </w:p>
    <w:p w:rsidR="007673AB" w:rsidRPr="007673AB" w:rsidRDefault="007673AB" w:rsidP="007673A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noProof/>
          <w:sz w:val="27"/>
          <w:szCs w:val="27"/>
          <w:lang w:eastAsia="pt-BR"/>
        </w:rPr>
        <w:drawing>
          <wp:inline distT="0" distB="0" distL="0" distR="0">
            <wp:extent cx="381000" cy="285750"/>
            <wp:effectExtent l="0" t="0" r="0" b="0"/>
            <wp:docPr id="1" name="Imagem 1" descr="https://i.embed.ly/1/display/resize?url=https%3A%2F%2Fi.ytimg.com%2Fvi%2F96WAPxwIsu4%2Fhqdefault.jpg&amp;key=a19fcc184b9711e1b4764040d3dc5c07&amp;width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mbed.ly/1/display/resize?url=https%3A%2F%2Fi.ytimg.com%2Fvi%2F96WAPxwIsu4%2Fhqdefault.jpg&amp;key=a19fcc184b9711e1b4764040d3dc5c07&amp;width=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AB" w:rsidRPr="007673AB" w:rsidRDefault="007673AB" w:rsidP="007673AB">
      <w:pPr>
        <w:shd w:val="clear" w:color="auto" w:fill="FFFFFF"/>
        <w:spacing w:after="10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&lt;</w:t>
      </w:r>
      <w:proofErr w:type="spellStart"/>
      <w:proofErr w:type="gram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div</w:t>
      </w:r>
      <w:proofErr w:type="spellEnd"/>
      <w:proofErr w:type="gram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class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="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iframeContainer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"&gt;&lt;IFRAME data-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width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="854" data-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height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="480"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width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="700"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height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="393" src="/media/aca254b885f5bb236971bf359ab3b485?postId=fdc8fc7ba401" data-media-id="aca254b885f5bb236971bf359ab3b485" data-thumbnail="https://i.embed.ly/1/image?url=https%3A%2F%2Fi.ytimg.com%2Fvi%2F96WAPxwIsu4%2Fhqdefault.jpg&amp;amp;key=a19fcc184b9711e1b4764040d3dc5c07"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allowfullscreen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frameborder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="0"&gt;&lt;/IFRAME&gt;&lt;/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div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&gt;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b/>
          <w:bCs/>
          <w:sz w:val="27"/>
          <w:szCs w:val="27"/>
          <w:lang w:eastAsia="pt-BR"/>
        </w:rPr>
        <w:t>Da economia da destruição para a economia do conhecimento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proofErr w:type="gram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Os produtos dessas cadeias de valor não-madeireiras tem</w:t>
      </w:r>
      <w:proofErr w:type="gram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base na ecologia da floresta. O aproveitamento do pequi, da castanha do Pará, da seringueira, dos óleos de copaíba e do babaçu, e das sementes nativas para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recomposição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florestal, se apoia na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proteção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e muitas vezes na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regeneração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da floresta da qual estes produtos dependem.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“Isso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supõe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intimidade, respeito e, sobretudo, conhecimento das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condições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que permitem manejar estes produtos sem destruir as bases de sua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existência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, ou seja, 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própria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floresta”, continua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Abramovay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. Na prática, valorizar essas cadeias significa estabelecer uma nova lógica em relação ao uso da floresta que se contrapõe à exploração predatória madeireira e à grilagem. “Estamos conseguindo aos poucos valorizar a </w:t>
      </w:r>
      <w:proofErr w:type="gram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floresta ,</w:t>
      </w:r>
      <w:proofErr w:type="gram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cada vez mais para além da madeira ao mesmo tempo em que se gera renda para as famílias e povos de maneira inclusiva e sustentável”, diz Rodrigo Junqueira, coordenador do programa Xingu, do ISA.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lastRenderedPageBreak/>
        <w:t>Cada vez mais entende-se que é possível e viável ter uma outra forma de economia florestal que não a monocultura, a exploração de madeira, a expansão da pecuária e a derrubada da mata para obras de infraestrutura. Segundo Mauro Almeida, antropólogo e professor da Universidade de Campinas (Unicamp), “o valor que se atribui para as atividades extrativistas construtivas tem aumentado, estamos entendendo a necessidade de valorizar os serviços ecossistêmicos da floresta”.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Um exemplo de transição da lógica da economia da destruição para o fortalecimento da economia do conhecimento é o caso da exploração das seringueiras. Na época dos soldados da borracha, em sua maioria nordestinos que foram alistados pelo governo para extrair borracha da Amazônia durante a Segunda Guerra Mundial, quem ditava o preço do leite da seringueira eram os importadores. Os tais soldados entregavam sua produção para atravessadores que, por sua vez, lidavam com a indústria. Uma vez posto um fim à política governamental de proteção de preço, o trabalho com a seringa se tornou inviável e muitos a abandonaram.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Hoje, aos poucos, a seringa e outros produtos florestais são valorizados através de contratos com empresas que compreendem as várias dimensões envolvidas no extrativismo, como o uso tradicional da floresta, a proteção do território e a conservação do meio ambiente. Dessa forma, os ribeirinhos da Terra do Meio, mosaico de áreas protegidas no coração do Pará, retomam a atividade com as seringueiras e a consideram uma das mais seguras na geração de sua renda. “Com a seringa não tem erro”, diz Pedro Pereira, morador da Reserva Extrativista do Riozinho do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Anfrísio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e filho de seringueiro. “Se temos contrato com empresas e garantia de venda, não dependemos de terceiros, o preço é acordado para a safra inteira e podemos negociar diretamente com o </w:t>
      </w:r>
      <w:proofErr w:type="gram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comprador.”</w:t>
      </w:r>
      <w:proofErr w:type="gramEnd"/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A solução no caso da borracha foi “levar [a seringa] para certos compradores que agregam ao preço o valor cultural e ecológico ao modo de vida florestal”, explica Almeida. “Talvez as cadeias produtivas florestais sejam o único meio de dar uma chance de continuidade para uma economia sustentável que contribui para a proteção da floresta, </w:t>
      </w: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lastRenderedPageBreak/>
        <w:t>sem derrubar a mata ao mesmo tempo em que conserva a diversidade cultural no Brasil”, conclui.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b/>
          <w:bCs/>
          <w:sz w:val="27"/>
          <w:szCs w:val="27"/>
          <w:lang w:eastAsia="pt-BR"/>
        </w:rPr>
        <w:t>Lançamento em Brasília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Dividido em três episódios, o minidocumentário “Xingu, histórias dos produtos da floresta”, tem pré-estreia nesta quinta-feira 8/6 no evento “O que é que a floresta tem”, que o ISA realiza em Brasília. Saiba mais </w:t>
      </w:r>
      <w:hyperlink r:id="rId7" w:tgtFrame="_blank" w:history="1">
        <w:r w:rsidRPr="007673A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aqui</w:t>
        </w:r>
      </w:hyperlink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.</w:t>
      </w:r>
    </w:p>
    <w:p w:rsidR="007673AB" w:rsidRPr="007673AB" w:rsidRDefault="007673AB" w:rsidP="007673AB">
      <w:pPr>
        <w:shd w:val="clear" w:color="auto" w:fill="FFFFFF"/>
        <w:spacing w:before="100" w:beforeAutospacing="1" w:after="450" w:line="240" w:lineRule="auto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Na segunda-feira 12/6, os episódios passam a ser divulgados na Internet e publicados aqui, no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Medium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do ISA, junto com reportagens especiais, realizadas em viagens por diferentes pontos da Bacia do Xingu, no final de 2016 e começo de 2017. O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minidoc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é assinado por Fábio Nascimento e as reportagens por Marina </w:t>
      </w:r>
      <w:proofErr w:type="spellStart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>Yamaoka</w:t>
      </w:r>
      <w:proofErr w:type="spellEnd"/>
      <w:r w:rsidRPr="007673AB">
        <w:rPr>
          <w:rFonts w:ascii="Segoe UI" w:eastAsia="Times New Roman" w:hAnsi="Segoe UI" w:cs="Segoe UI"/>
          <w:sz w:val="27"/>
          <w:szCs w:val="27"/>
          <w:lang w:eastAsia="pt-BR"/>
        </w:rPr>
        <w:t xml:space="preserve"> (texto) e Rogério Assis (fotos).</w:t>
      </w:r>
    </w:p>
    <w:p w:rsidR="00FF27A8" w:rsidRDefault="007673AB">
      <w:r w:rsidRPr="007673AB">
        <w:t>https://medium.com/@socioambiental/a-economia-do-conhecimento-da-floresta-é-possível-fdc8fc7ba401</w:t>
      </w:r>
      <w:bookmarkStart w:id="0" w:name="_GoBack"/>
      <w:bookmarkEnd w:id="0"/>
    </w:p>
    <w:sectPr w:rsidR="00FF2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AB"/>
    <w:rsid w:val="007673AB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F378-9377-45F9-8B41-EACE8F1B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73AB"/>
    <w:pPr>
      <w:spacing w:before="161" w:after="161" w:line="240" w:lineRule="auto"/>
      <w:outlineLvl w:val="0"/>
    </w:pPr>
    <w:rPr>
      <w:rFonts w:ascii="Segoe UI" w:eastAsia="Times New Roman" w:hAnsi="Segoe UI" w:cs="Segoe UI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73AB"/>
    <w:rPr>
      <w:rFonts w:ascii="Segoe UI" w:eastAsia="Times New Roman" w:hAnsi="Segoe UI" w:cs="Segoe UI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73AB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nfase">
    <w:name w:val="Emphasis"/>
    <w:basedOn w:val="Fontepargpadro"/>
    <w:uiPriority w:val="20"/>
    <w:qFormat/>
    <w:rsid w:val="007673AB"/>
    <w:rPr>
      <w:i/>
      <w:iCs/>
    </w:rPr>
  </w:style>
  <w:style w:type="character" w:styleId="Forte">
    <w:name w:val="Strong"/>
    <w:basedOn w:val="Fontepargpadro"/>
    <w:uiPriority w:val="22"/>
    <w:qFormat/>
    <w:rsid w:val="007673AB"/>
    <w:rPr>
      <w:b/>
      <w:bCs/>
    </w:rPr>
  </w:style>
  <w:style w:type="paragraph" w:customStyle="1" w:styleId="graf">
    <w:name w:val="graf"/>
    <w:basedOn w:val="Normal"/>
    <w:rsid w:val="007673AB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4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39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cioambiental.org/pt-br/noticias-socioambientais/o-que-e-que-a-floresta-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pam.org.br/cartilhas-ipam/a-importancia-das-florestas-em-pe/" TargetMode="External"/><Relationship Id="rId4" Type="http://schemas.openxmlformats.org/officeDocument/2006/relationships/hyperlink" Target="https://www.socioambiental.org/pt-br/blog/blog-do-xingu/de-olho-no-xingu-parte-i-historico-de-desmatamento-e-tendencias-atuais-parte-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Lacerda</dc:creator>
  <cp:keywords/>
  <dc:description/>
  <cp:lastModifiedBy>Luiz Felipe Lacerda</cp:lastModifiedBy>
  <cp:revision>1</cp:revision>
  <dcterms:created xsi:type="dcterms:W3CDTF">2017-06-20T14:34:00Z</dcterms:created>
  <dcterms:modified xsi:type="dcterms:W3CDTF">2017-06-20T14:36:00Z</dcterms:modified>
</cp:coreProperties>
</file>